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14CF5" w14:textId="77777777" w:rsidR="00EB021A" w:rsidRDefault="006D701A" w:rsidP="00241075">
      <w:pPr>
        <w:pStyle w:val="a3"/>
        <w:spacing w:before="39"/>
        <w:jc w:val="both"/>
      </w:pPr>
      <w:r>
        <w:t>別記様式第</w:t>
      </w:r>
      <w:r w:rsidR="00F52C31">
        <w:rPr>
          <w:rFonts w:hint="eastAsia"/>
          <w:lang w:eastAsia="ja-JP"/>
        </w:rPr>
        <w:t>２</w:t>
      </w:r>
      <w:r>
        <w:t>号（第</w:t>
      </w:r>
      <w:r w:rsidR="00F52C31">
        <w:rPr>
          <w:rFonts w:hint="eastAsia"/>
          <w:lang w:eastAsia="ja-JP"/>
        </w:rPr>
        <w:t>４</w:t>
      </w:r>
      <w:r>
        <w:t>条第</w:t>
      </w:r>
      <w:r w:rsidR="00F52C31">
        <w:rPr>
          <w:rFonts w:hint="eastAsia"/>
          <w:lang w:eastAsia="ja-JP"/>
        </w:rPr>
        <w:t>２</w:t>
      </w:r>
      <w:r>
        <w:t>項関係）</w:t>
      </w:r>
    </w:p>
    <w:p w14:paraId="69120D12" w14:textId="77777777" w:rsidR="00EB021A" w:rsidRDefault="00EB021A" w:rsidP="00E34963">
      <w:pPr>
        <w:pStyle w:val="a3"/>
        <w:jc w:val="both"/>
        <w:rPr>
          <w:sz w:val="24"/>
        </w:rPr>
      </w:pPr>
    </w:p>
    <w:p w14:paraId="05F0E0E6" w14:textId="023E0A84" w:rsidR="00293F35" w:rsidRDefault="00293F35" w:rsidP="0084793E">
      <w:pPr>
        <w:pStyle w:val="a3"/>
        <w:spacing w:before="1" w:after="15" w:line="276" w:lineRule="auto"/>
        <w:ind w:right="111"/>
        <w:jc w:val="both"/>
        <w:rPr>
          <w:lang w:eastAsia="ja-JP"/>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0"/>
        <w:gridCol w:w="2325"/>
      </w:tblGrid>
      <w:tr w:rsidR="00293F35" w:rsidRPr="00E34963" w14:paraId="6D360DD8" w14:textId="77777777" w:rsidTr="00C62352">
        <w:trPr>
          <w:trHeight w:val="1"/>
        </w:trPr>
        <w:tc>
          <w:tcPr>
            <w:tcW w:w="6800" w:type="dxa"/>
            <w:tcBorders>
              <w:right w:val="nil"/>
            </w:tcBorders>
            <w:vAlign w:val="center"/>
          </w:tcPr>
          <w:p w14:paraId="04F090BB" w14:textId="2EFCA044" w:rsidR="00293F35" w:rsidRPr="00E34963" w:rsidRDefault="00293F35" w:rsidP="00FC499F">
            <w:pPr>
              <w:pStyle w:val="TableParagraph"/>
              <w:spacing w:line="276" w:lineRule="exact"/>
              <w:ind w:left="93"/>
              <w:jc w:val="both"/>
              <w:rPr>
                <w:sz w:val="21"/>
                <w:lang w:eastAsia="ja-JP"/>
              </w:rPr>
            </w:pPr>
            <w:r w:rsidRPr="00E34963">
              <w:rPr>
                <w:spacing w:val="-1"/>
                <w:sz w:val="21"/>
              </w:rPr>
              <w:t>課題番号</w:t>
            </w:r>
            <w:r w:rsidRPr="00E34963">
              <w:rPr>
                <w:sz w:val="21"/>
              </w:rPr>
              <w:t>：</w:t>
            </w:r>
            <w:r w:rsidR="009C45EF">
              <w:rPr>
                <w:rFonts w:hint="eastAsia"/>
                <w:sz w:val="21"/>
                <w:lang w:eastAsia="ja-JP"/>
              </w:rPr>
              <w:t>R01-010</w:t>
            </w:r>
          </w:p>
        </w:tc>
        <w:tc>
          <w:tcPr>
            <w:tcW w:w="2325" w:type="dxa"/>
            <w:tcBorders>
              <w:left w:val="nil"/>
            </w:tcBorders>
            <w:vAlign w:val="center"/>
          </w:tcPr>
          <w:p w14:paraId="1BECF9C0" w14:textId="77777777" w:rsidR="00293F35" w:rsidRPr="00293F35" w:rsidRDefault="00293F35" w:rsidP="00D11805">
            <w:pPr>
              <w:pStyle w:val="TableParagraph"/>
              <w:spacing w:line="276" w:lineRule="exact"/>
              <w:ind w:left="93"/>
              <w:jc w:val="center"/>
              <w:rPr>
                <w:sz w:val="16"/>
                <w:szCs w:val="16"/>
                <w:lang w:eastAsia="ja-JP"/>
              </w:rPr>
            </w:pPr>
            <w:r w:rsidRPr="00293F35">
              <w:rPr>
                <w:rFonts w:hint="eastAsia"/>
                <w:sz w:val="16"/>
                <w:szCs w:val="16"/>
                <w:lang w:eastAsia="ja-JP"/>
              </w:rPr>
              <w:t>※バイオバンク記入欄</w:t>
            </w:r>
          </w:p>
        </w:tc>
      </w:tr>
      <w:tr w:rsidR="00EB021A" w:rsidRPr="00E34963" w14:paraId="1BF2684E" w14:textId="77777777" w:rsidTr="00C62352">
        <w:trPr>
          <w:trHeight w:val="1"/>
        </w:trPr>
        <w:tc>
          <w:tcPr>
            <w:tcW w:w="9125" w:type="dxa"/>
            <w:gridSpan w:val="2"/>
            <w:vAlign w:val="center"/>
          </w:tcPr>
          <w:p w14:paraId="4DBE022B" w14:textId="38736BCA" w:rsidR="00EB021A" w:rsidRPr="003A3F2A" w:rsidRDefault="006D701A" w:rsidP="009C45EF">
            <w:pPr>
              <w:pStyle w:val="TableParagraph"/>
              <w:spacing w:line="274" w:lineRule="exact"/>
              <w:ind w:left="93"/>
              <w:jc w:val="both"/>
              <w:rPr>
                <w:sz w:val="21"/>
                <w:lang w:eastAsia="ja-JP"/>
              </w:rPr>
            </w:pPr>
            <w:r w:rsidRPr="00E34963">
              <w:rPr>
                <w:spacing w:val="-1"/>
                <w:sz w:val="21"/>
                <w:lang w:eastAsia="ja-JP"/>
              </w:rPr>
              <w:t>研究課題名</w:t>
            </w:r>
            <w:r w:rsidRPr="00E34963">
              <w:rPr>
                <w:sz w:val="21"/>
                <w:lang w:eastAsia="ja-JP"/>
              </w:rPr>
              <w:t>：</w:t>
            </w:r>
            <w:r w:rsidR="009C45EF" w:rsidRPr="009C45EF">
              <w:rPr>
                <w:rFonts w:hint="eastAsia"/>
                <w:sz w:val="21"/>
                <w:lang w:eastAsia="ja-JP"/>
              </w:rPr>
              <w:t>間質性肺炎におけるDKK3タンパクの解析</w:t>
            </w:r>
          </w:p>
          <w:p w14:paraId="0D65F847" w14:textId="52AEDA10" w:rsidR="00FC499F" w:rsidRPr="00E34963" w:rsidRDefault="00101366" w:rsidP="00FC499F">
            <w:pPr>
              <w:pStyle w:val="TableParagraph"/>
              <w:spacing w:line="274" w:lineRule="exact"/>
              <w:jc w:val="both"/>
              <w:rPr>
                <w:sz w:val="21"/>
                <w:lang w:eastAsia="ja-JP"/>
              </w:rPr>
            </w:pPr>
            <w:r>
              <w:rPr>
                <w:rFonts w:hint="eastAsia"/>
                <w:sz w:val="21"/>
                <w:lang w:eastAsia="ja-JP"/>
              </w:rPr>
              <w:t xml:space="preserve">　　　</w:t>
            </w:r>
          </w:p>
        </w:tc>
      </w:tr>
      <w:tr w:rsidR="00265D95" w:rsidRPr="00E34963" w14:paraId="5F8B1CB7" w14:textId="77777777" w:rsidTr="00C62352">
        <w:trPr>
          <w:trHeight w:val="1"/>
        </w:trPr>
        <w:tc>
          <w:tcPr>
            <w:tcW w:w="9125" w:type="dxa"/>
            <w:gridSpan w:val="2"/>
            <w:vAlign w:val="center"/>
          </w:tcPr>
          <w:p w14:paraId="36BB903A" w14:textId="3AAFC5D4" w:rsidR="00265D95" w:rsidRPr="00265D95" w:rsidRDefault="00265D95" w:rsidP="00265D95">
            <w:pPr>
              <w:pStyle w:val="TableParagraph"/>
              <w:rPr>
                <w:b/>
                <w:spacing w:val="-1"/>
                <w:sz w:val="21"/>
                <w:lang w:eastAsia="ja-JP"/>
              </w:rPr>
            </w:pPr>
            <w:r w:rsidRPr="00265D95">
              <w:rPr>
                <w:rFonts w:hint="eastAsia"/>
                <w:b/>
                <w:spacing w:val="-1"/>
                <w:sz w:val="21"/>
                <w:lang w:eastAsia="ja-JP"/>
              </w:rPr>
              <w:t>＜</w:t>
            </w:r>
            <w:r w:rsidRPr="00265D95">
              <w:rPr>
                <w:b/>
                <w:spacing w:val="-1"/>
                <w:sz w:val="21"/>
                <w:lang w:eastAsia="ja-JP"/>
              </w:rPr>
              <w:t>1.研究の目的</w:t>
            </w:r>
            <w:r w:rsidRPr="00265D95">
              <w:rPr>
                <w:rFonts w:hint="eastAsia"/>
                <w:b/>
                <w:spacing w:val="-1"/>
                <w:sz w:val="21"/>
                <w:lang w:eastAsia="ja-JP"/>
              </w:rPr>
              <w:t>＞</w:t>
            </w:r>
          </w:p>
          <w:p w14:paraId="5498E04E" w14:textId="26661E89" w:rsidR="00265D95" w:rsidRPr="009C45EF" w:rsidRDefault="00265D95" w:rsidP="009C45EF">
            <w:pPr>
              <w:pStyle w:val="TableParagraph"/>
              <w:spacing w:line="274" w:lineRule="exact"/>
              <w:ind w:left="93"/>
              <w:jc w:val="both"/>
              <w:rPr>
                <w:spacing w:val="-1"/>
                <w:sz w:val="21"/>
                <w:lang w:eastAsia="ja-JP"/>
              </w:rPr>
            </w:pPr>
            <w:r>
              <w:rPr>
                <w:rFonts w:hint="eastAsia"/>
                <w:spacing w:val="-1"/>
                <w:sz w:val="21"/>
                <w:lang w:eastAsia="ja-JP"/>
              </w:rPr>
              <w:t xml:space="preserve">　</w:t>
            </w:r>
            <w:r w:rsidR="009C45EF" w:rsidRPr="009C45EF">
              <w:rPr>
                <w:rFonts w:hint="eastAsia"/>
                <w:spacing w:val="-1"/>
                <w:sz w:val="21"/>
                <w:lang w:eastAsia="ja-JP"/>
              </w:rPr>
              <w:t>本研究では間質性肺炎を対象として気管支肺胞洗浄液の細胞画分を除いた上清と対応する血清試料中に含まれるDKK3タンパク濃度を測定し、間質性肺炎病態との関連を検証する。間質性肺炎病態の情報として分類（発病経過、原因、病変部の形態など）、臨床検査数値（CRP値など）、および血管内皮細胞の性状マーカー（VE-cadherinなど）との関連を解析し、DKK3タンパクが間質性肺炎の分類、病態判断のマーカーとして有用であるかを明らかにする。また気管支肺胞洗浄液上清でのDKK3タンパク濃度測定値にどのような補正を用いれば血清DKK3タンパク濃度に対応できるようになるかを明らかにする。</w:t>
            </w:r>
          </w:p>
          <w:p w14:paraId="02CF2355" w14:textId="77777777" w:rsidR="00265D95" w:rsidRPr="00265D95" w:rsidRDefault="00265D95" w:rsidP="00FC499F">
            <w:pPr>
              <w:pStyle w:val="TableParagraph"/>
              <w:spacing w:line="274" w:lineRule="exact"/>
              <w:ind w:left="93"/>
              <w:jc w:val="both"/>
              <w:rPr>
                <w:spacing w:val="-1"/>
                <w:sz w:val="21"/>
                <w:lang w:eastAsia="ja-JP"/>
              </w:rPr>
            </w:pPr>
          </w:p>
        </w:tc>
      </w:tr>
      <w:tr w:rsidR="00265D95" w:rsidRPr="00E34963" w14:paraId="4DC31408" w14:textId="77777777" w:rsidTr="00C62352">
        <w:trPr>
          <w:trHeight w:val="1"/>
        </w:trPr>
        <w:tc>
          <w:tcPr>
            <w:tcW w:w="9125" w:type="dxa"/>
            <w:gridSpan w:val="2"/>
            <w:vAlign w:val="center"/>
          </w:tcPr>
          <w:p w14:paraId="1F5D7732"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2.</w:t>
            </w:r>
            <w:r w:rsidRPr="00046D5C">
              <w:rPr>
                <w:rFonts w:hint="eastAsia"/>
                <w:b/>
                <w:sz w:val="21"/>
                <w:lang w:eastAsia="ja-JP"/>
              </w:rPr>
              <w:t>研究対象者＞</w:t>
            </w:r>
          </w:p>
          <w:p w14:paraId="6D11218C" w14:textId="77777777" w:rsidR="009C45EF" w:rsidRPr="009C45EF" w:rsidRDefault="00265D95" w:rsidP="009C45EF">
            <w:pPr>
              <w:pStyle w:val="TableParagraph"/>
              <w:spacing w:line="274" w:lineRule="exact"/>
              <w:ind w:left="93"/>
              <w:jc w:val="both"/>
              <w:rPr>
                <w:color w:val="000000" w:themeColor="text1"/>
                <w:sz w:val="21"/>
                <w:lang w:eastAsia="ja-JP"/>
              </w:rPr>
            </w:pPr>
            <w:r>
              <w:rPr>
                <w:sz w:val="21"/>
                <w:lang w:eastAsia="ja-JP"/>
              </w:rPr>
              <w:t xml:space="preserve">　</w:t>
            </w:r>
            <w:r w:rsidR="009C45EF" w:rsidRPr="009C45EF">
              <w:rPr>
                <w:rFonts w:hint="eastAsia"/>
                <w:sz w:val="21"/>
                <w:lang w:eastAsia="ja-JP"/>
              </w:rPr>
              <w:t>2019年4月1日から2021年3月31日までに当院で間質性肺炎診断を受け、説明文「</w:t>
            </w:r>
            <w:hyperlink r:id="rId8" w:history="1">
              <w:r w:rsidR="009C45EF" w:rsidRPr="009C45EF">
                <w:rPr>
                  <w:rStyle w:val="ab"/>
                  <w:rFonts w:hint="eastAsia"/>
                  <w:color w:val="000000" w:themeColor="text1"/>
                  <w:sz w:val="21"/>
                  <w:u w:val="none"/>
                  <w:lang w:eastAsia="ja-JP"/>
                </w:rPr>
                <w:t>診療</w:t>
              </w:r>
              <w:r w:rsidR="009C45EF" w:rsidRPr="009C45EF">
                <w:rPr>
                  <w:rStyle w:val="ab"/>
                  <w:color w:val="000000" w:themeColor="text1"/>
                  <w:sz w:val="21"/>
                  <w:u w:val="none"/>
                  <w:lang w:eastAsia="ja-JP"/>
                </w:rPr>
                <w:t>で採取した</w:t>
              </w:r>
              <w:r w:rsidR="009C45EF" w:rsidRPr="009C45EF">
                <w:rPr>
                  <w:rStyle w:val="ab"/>
                  <w:rFonts w:hint="eastAsia"/>
                  <w:color w:val="000000" w:themeColor="text1"/>
                  <w:sz w:val="21"/>
                  <w:u w:val="none"/>
                  <w:lang w:eastAsia="ja-JP"/>
                </w:rPr>
                <w:t>組織、</w:t>
              </w:r>
              <w:r w:rsidR="009C45EF" w:rsidRPr="009C45EF">
                <w:rPr>
                  <w:rStyle w:val="ab"/>
                  <w:color w:val="000000" w:themeColor="text1"/>
                  <w:sz w:val="21"/>
                  <w:u w:val="none"/>
                  <w:lang w:eastAsia="ja-JP"/>
                </w:rPr>
                <w:t>血液をつくばヒト</w:t>
              </w:r>
              <w:r w:rsidR="009C45EF" w:rsidRPr="009C45EF">
                <w:rPr>
                  <w:rStyle w:val="ab"/>
                  <w:rFonts w:hint="eastAsia"/>
                  <w:color w:val="000000" w:themeColor="text1"/>
                  <w:sz w:val="21"/>
                  <w:u w:val="none"/>
                  <w:lang w:eastAsia="ja-JP"/>
                </w:rPr>
                <w:t>組織</w:t>
              </w:r>
              <w:r w:rsidR="009C45EF" w:rsidRPr="009C45EF">
                <w:rPr>
                  <w:rStyle w:val="ab"/>
                  <w:color w:val="000000" w:themeColor="text1"/>
                  <w:sz w:val="21"/>
                  <w:u w:val="none"/>
                  <w:lang w:eastAsia="ja-JP"/>
                </w:rPr>
                <w:t>バイオバンクセンターに提供していただくことについてのお願い</w:t>
              </w:r>
            </w:hyperlink>
            <w:r w:rsidR="009C45EF" w:rsidRPr="009C45EF">
              <w:rPr>
                <w:rFonts w:hint="eastAsia"/>
                <w:color w:val="000000" w:themeColor="text1"/>
                <w:sz w:val="21"/>
                <w:lang w:eastAsia="ja-JP"/>
              </w:rPr>
              <w:t>」にて説明を受け「試料・情報提供についての同意書」で同意された患者さん</w:t>
            </w:r>
          </w:p>
          <w:p w14:paraId="4540EDCC" w14:textId="77777777" w:rsidR="009C45EF" w:rsidRPr="009C45EF" w:rsidRDefault="009C45EF" w:rsidP="009C45EF">
            <w:pPr>
              <w:pStyle w:val="TableParagraph"/>
              <w:spacing w:line="274" w:lineRule="exact"/>
              <w:ind w:left="93"/>
              <w:rPr>
                <w:sz w:val="21"/>
                <w:lang w:eastAsia="ja-JP"/>
              </w:rPr>
            </w:pPr>
            <w:r w:rsidRPr="009C45EF">
              <w:rPr>
                <w:rFonts w:hint="eastAsia"/>
                <w:color w:val="000000" w:themeColor="text1"/>
                <w:sz w:val="21"/>
                <w:lang w:eastAsia="ja-JP"/>
              </w:rPr>
              <w:t>血</w:t>
            </w:r>
            <w:r w:rsidRPr="009C45EF">
              <w:rPr>
                <w:rFonts w:hint="eastAsia"/>
                <w:sz w:val="21"/>
                <w:lang w:eastAsia="ja-JP"/>
              </w:rPr>
              <w:t>清健常者コントロールは2019年4月1日から2021年3月31日までに当院つくば予防医学研究センター人間ドックコースにおいて説明文「つくば予防医学研究センター（人間ドック）で 採取した血液などの生体試料を つくばヒト組織バイオバンクセンターに 提供していただくことについてのお願い」にて説明を受け「検査で採取した試料・情報の提供についての同意書」で同意された受検者</w:t>
            </w:r>
          </w:p>
          <w:p w14:paraId="0EFAFCDB" w14:textId="43B1FF2F" w:rsidR="00265D95" w:rsidRPr="009C45EF" w:rsidRDefault="00265D95" w:rsidP="009C45EF">
            <w:pPr>
              <w:pStyle w:val="TableParagraph"/>
              <w:spacing w:line="274" w:lineRule="exact"/>
              <w:ind w:left="93"/>
              <w:jc w:val="both"/>
              <w:rPr>
                <w:spacing w:val="-1"/>
                <w:sz w:val="21"/>
                <w:lang w:eastAsia="ja-JP"/>
              </w:rPr>
            </w:pPr>
          </w:p>
        </w:tc>
      </w:tr>
      <w:tr w:rsidR="00265D95" w:rsidRPr="00E34963" w14:paraId="3AA320E3" w14:textId="77777777" w:rsidTr="00C62352">
        <w:trPr>
          <w:trHeight w:val="1"/>
        </w:trPr>
        <w:tc>
          <w:tcPr>
            <w:tcW w:w="9125" w:type="dxa"/>
            <w:gridSpan w:val="2"/>
            <w:vAlign w:val="center"/>
          </w:tcPr>
          <w:p w14:paraId="049C7EF5" w14:textId="77777777" w:rsidR="00265D95" w:rsidRPr="00046D5C" w:rsidRDefault="00265D95" w:rsidP="00265D95">
            <w:pPr>
              <w:pStyle w:val="TableParagraph"/>
              <w:tabs>
                <w:tab w:val="left" w:pos="2734"/>
              </w:tabs>
              <w:spacing w:line="274" w:lineRule="exact"/>
              <w:ind w:left="93"/>
              <w:jc w:val="both"/>
              <w:rPr>
                <w:b/>
                <w:sz w:val="21"/>
                <w:lang w:eastAsia="ja-JP"/>
              </w:rPr>
            </w:pPr>
            <w:r>
              <w:rPr>
                <w:rFonts w:hint="eastAsia"/>
                <w:b/>
                <w:sz w:val="21"/>
                <w:lang w:eastAsia="ja-JP"/>
              </w:rPr>
              <w:t>＜</w:t>
            </w:r>
            <w:r w:rsidRPr="00046D5C">
              <w:rPr>
                <w:b/>
                <w:sz w:val="21"/>
                <w:lang w:eastAsia="ja-JP"/>
              </w:rPr>
              <w:t>3.</w:t>
            </w:r>
            <w:r w:rsidRPr="00046D5C">
              <w:rPr>
                <w:rFonts w:hint="eastAsia"/>
                <w:b/>
                <w:sz w:val="21"/>
                <w:lang w:eastAsia="ja-JP"/>
              </w:rPr>
              <w:t>研究期間</w:t>
            </w:r>
            <w:r>
              <w:rPr>
                <w:rFonts w:hint="eastAsia"/>
                <w:b/>
                <w:sz w:val="21"/>
                <w:lang w:eastAsia="ja-JP"/>
              </w:rPr>
              <w:t>＞</w:t>
            </w:r>
          </w:p>
          <w:p w14:paraId="05481D92" w14:textId="77976C8F" w:rsidR="00265D95" w:rsidRPr="00E34963" w:rsidRDefault="00265D95" w:rsidP="00101366">
            <w:pPr>
              <w:pStyle w:val="TableParagraph"/>
              <w:spacing w:line="274" w:lineRule="exact"/>
              <w:ind w:left="93"/>
              <w:jc w:val="both"/>
              <w:rPr>
                <w:spacing w:val="-1"/>
                <w:sz w:val="21"/>
                <w:lang w:eastAsia="ja-JP"/>
              </w:rPr>
            </w:pPr>
            <w:r>
              <w:rPr>
                <w:rFonts w:hint="eastAsia"/>
                <w:sz w:val="21"/>
                <w:lang w:eastAsia="ja-JP"/>
              </w:rPr>
              <w:t xml:space="preserve">　</w:t>
            </w:r>
            <w:r w:rsidRPr="00E34963">
              <w:rPr>
                <w:spacing w:val="-3"/>
                <w:sz w:val="21"/>
              </w:rPr>
              <w:t>倫理</w:t>
            </w:r>
            <w:r w:rsidRPr="00E34963">
              <w:rPr>
                <w:sz w:val="21"/>
              </w:rPr>
              <w:t>委員会</w:t>
            </w:r>
            <w:r w:rsidRPr="00E34963">
              <w:rPr>
                <w:spacing w:val="-3"/>
                <w:sz w:val="21"/>
              </w:rPr>
              <w:t>承</w:t>
            </w:r>
            <w:r w:rsidRPr="00E34963">
              <w:rPr>
                <w:sz w:val="21"/>
              </w:rPr>
              <w:t>認後〜</w:t>
            </w:r>
            <w:r w:rsidR="009C45EF">
              <w:rPr>
                <w:rFonts w:hint="eastAsia"/>
                <w:sz w:val="21"/>
                <w:lang w:eastAsia="ja-JP"/>
              </w:rPr>
              <w:t>202</w:t>
            </w:r>
            <w:r w:rsidR="009C45EF">
              <w:rPr>
                <w:sz w:val="21"/>
                <w:lang w:eastAsia="ja-JP"/>
              </w:rPr>
              <w:t>1</w:t>
            </w:r>
            <w:r w:rsidR="003A3F2A">
              <w:rPr>
                <w:rFonts w:hint="eastAsia"/>
                <w:sz w:val="21"/>
                <w:lang w:eastAsia="ja-JP"/>
              </w:rPr>
              <w:t>年</w:t>
            </w:r>
            <w:r w:rsidR="009C45EF">
              <w:rPr>
                <w:rFonts w:hint="eastAsia"/>
                <w:sz w:val="21"/>
                <w:lang w:eastAsia="ja-JP"/>
              </w:rPr>
              <w:t>3</w:t>
            </w:r>
            <w:r w:rsidR="003A3F2A">
              <w:rPr>
                <w:rFonts w:hint="eastAsia"/>
                <w:sz w:val="21"/>
                <w:lang w:eastAsia="ja-JP"/>
              </w:rPr>
              <w:t>月31日</w:t>
            </w:r>
          </w:p>
        </w:tc>
      </w:tr>
      <w:tr w:rsidR="00265D95" w:rsidRPr="00E34963" w14:paraId="02A2084F" w14:textId="77777777" w:rsidTr="00C62352">
        <w:trPr>
          <w:trHeight w:val="1"/>
        </w:trPr>
        <w:tc>
          <w:tcPr>
            <w:tcW w:w="9125" w:type="dxa"/>
            <w:gridSpan w:val="2"/>
            <w:vAlign w:val="center"/>
          </w:tcPr>
          <w:p w14:paraId="6E381D75" w14:textId="77777777" w:rsidR="00265D95" w:rsidRPr="009C45EF" w:rsidRDefault="00265D95" w:rsidP="00265D95">
            <w:pPr>
              <w:pStyle w:val="TableParagraph"/>
              <w:tabs>
                <w:tab w:val="left" w:pos="2734"/>
              </w:tabs>
              <w:spacing w:line="274" w:lineRule="exact"/>
              <w:ind w:left="93"/>
              <w:jc w:val="both"/>
              <w:rPr>
                <w:b/>
                <w:color w:val="000000" w:themeColor="text1"/>
                <w:sz w:val="21"/>
                <w:lang w:eastAsia="ja-JP"/>
              </w:rPr>
            </w:pPr>
            <w:r w:rsidRPr="00046D5C">
              <w:rPr>
                <w:rFonts w:hint="eastAsia"/>
                <w:b/>
                <w:sz w:val="21"/>
                <w:lang w:eastAsia="ja-JP"/>
              </w:rPr>
              <w:t>＜</w:t>
            </w:r>
            <w:r w:rsidRPr="00046D5C">
              <w:rPr>
                <w:b/>
                <w:sz w:val="21"/>
                <w:lang w:eastAsia="ja-JP"/>
              </w:rPr>
              <w:t>4.</w:t>
            </w:r>
            <w:r w:rsidRPr="00046D5C">
              <w:rPr>
                <w:rFonts w:hint="eastAsia"/>
                <w:b/>
                <w:sz w:val="21"/>
                <w:lang w:eastAsia="ja-JP"/>
              </w:rPr>
              <w:t>研究の方法＞</w:t>
            </w:r>
          </w:p>
          <w:p w14:paraId="02D2DCA4" w14:textId="77777777" w:rsidR="009C45EF" w:rsidRPr="009C45EF" w:rsidRDefault="00101366" w:rsidP="009C45EF">
            <w:pPr>
              <w:numPr>
                <w:ilvl w:val="0"/>
                <w:numId w:val="13"/>
              </w:numPr>
              <w:rPr>
                <w:color w:val="000000" w:themeColor="text1"/>
                <w:spacing w:val="-1"/>
                <w:sz w:val="21"/>
                <w:lang w:eastAsia="ja-JP"/>
              </w:rPr>
            </w:pPr>
            <w:r w:rsidRPr="009C45EF">
              <w:rPr>
                <w:rFonts w:hint="eastAsia"/>
                <w:color w:val="000000" w:themeColor="text1"/>
                <w:spacing w:val="-1"/>
                <w:sz w:val="21"/>
                <w:lang w:eastAsia="ja-JP"/>
              </w:rPr>
              <w:t xml:space="preserve">　</w:t>
            </w:r>
            <w:r w:rsidR="009C45EF" w:rsidRPr="009C45EF">
              <w:rPr>
                <w:rFonts w:hint="eastAsia"/>
                <w:color w:val="000000" w:themeColor="text1"/>
                <w:spacing w:val="-1"/>
                <w:sz w:val="21"/>
                <w:lang w:eastAsia="ja-JP"/>
              </w:rPr>
              <w:t>試料として使用する検体は、気管支肺胞洗浄液および組織検体はつくばヒト組織バイオバンクに、対応する血清試料は</w:t>
            </w:r>
            <w:r w:rsidR="009C45EF" w:rsidRPr="009C45EF">
              <w:rPr>
                <w:bCs/>
                <w:color w:val="000000" w:themeColor="text1"/>
                <w:spacing w:val="-1"/>
                <w:sz w:val="21"/>
                <w:lang w:eastAsia="ja-JP"/>
              </w:rPr>
              <w:t>つくば i-Laboratory LLP</w:t>
            </w:r>
            <w:r w:rsidR="009C45EF" w:rsidRPr="009C45EF">
              <w:rPr>
                <w:rFonts w:hint="eastAsia"/>
                <w:color w:val="000000" w:themeColor="text1"/>
                <w:spacing w:val="-1"/>
                <w:sz w:val="21"/>
                <w:lang w:eastAsia="ja-JP"/>
              </w:rPr>
              <w:t>にそれぞれ保存されているものを利用する。</w:t>
            </w:r>
          </w:p>
          <w:p w14:paraId="6E672185" w14:textId="77777777" w:rsidR="009C45EF" w:rsidRPr="009C45EF" w:rsidRDefault="009C45EF" w:rsidP="009C45EF">
            <w:pPr>
              <w:numPr>
                <w:ilvl w:val="0"/>
                <w:numId w:val="13"/>
              </w:numPr>
              <w:rPr>
                <w:color w:val="000000" w:themeColor="text1"/>
                <w:spacing w:val="-1"/>
                <w:sz w:val="21"/>
                <w:lang w:eastAsia="ja-JP"/>
              </w:rPr>
            </w:pPr>
            <w:r w:rsidRPr="009C45EF">
              <w:rPr>
                <w:rFonts w:hint="eastAsia"/>
                <w:color w:val="000000" w:themeColor="text1"/>
                <w:spacing w:val="-1"/>
                <w:sz w:val="21"/>
                <w:lang w:eastAsia="ja-JP"/>
              </w:rPr>
              <w:t>試料選定は間質性肺炎との診断が確定したものを用いる。気管支肺胞洗浄液上清サンプルにおけるコントロールとしては、サルコイドーシス疑いで検査し、陰性であった試料とする。血清サンプルにおけるコントロールとしてはつくば予防医学研究センター人間ドックコース受検者からつくばヒト組織バイオバンクセンターに提供された健常者血清試料とする。</w:t>
            </w:r>
          </w:p>
          <w:p w14:paraId="057DD007" w14:textId="77777777" w:rsidR="009C45EF" w:rsidRPr="009C45EF" w:rsidRDefault="009C45EF" w:rsidP="009C45EF">
            <w:pPr>
              <w:numPr>
                <w:ilvl w:val="0"/>
                <w:numId w:val="13"/>
              </w:numPr>
              <w:rPr>
                <w:color w:val="000000" w:themeColor="text1"/>
                <w:spacing w:val="-1"/>
                <w:sz w:val="21"/>
                <w:lang w:eastAsia="ja-JP"/>
              </w:rPr>
            </w:pPr>
            <w:r w:rsidRPr="009C45EF">
              <w:rPr>
                <w:rFonts w:hint="eastAsia"/>
                <w:color w:val="000000" w:themeColor="text1"/>
                <w:spacing w:val="-1"/>
                <w:sz w:val="21"/>
                <w:lang w:eastAsia="ja-JP"/>
              </w:rPr>
              <w:t>気管支肺胞洗浄液、血清試料中のDKK3タンパク濃度の測定はHuman Dkk-3</w:t>
            </w:r>
            <w:r w:rsidRPr="009C45EF">
              <w:rPr>
                <w:color w:val="000000" w:themeColor="text1"/>
                <w:spacing w:val="-1"/>
                <w:sz w:val="21"/>
                <w:lang w:eastAsia="ja-JP"/>
              </w:rPr>
              <w:t xml:space="preserve"> </w:t>
            </w:r>
            <w:r w:rsidRPr="009C45EF">
              <w:rPr>
                <w:rFonts w:hint="eastAsia"/>
                <w:color w:val="000000" w:themeColor="text1"/>
                <w:spacing w:val="-1"/>
                <w:sz w:val="21"/>
                <w:lang w:eastAsia="ja-JP"/>
              </w:rPr>
              <w:t>DuoSet ELISA</w:t>
            </w:r>
            <w:r w:rsidRPr="009C45EF">
              <w:rPr>
                <w:color w:val="000000" w:themeColor="text1"/>
                <w:spacing w:val="-1"/>
                <w:sz w:val="21"/>
                <w:lang w:eastAsia="ja-JP"/>
              </w:rPr>
              <w:t xml:space="preserve"> Development System</w:t>
            </w:r>
            <w:r w:rsidRPr="009C45EF">
              <w:rPr>
                <w:rFonts w:hint="eastAsia"/>
                <w:color w:val="000000" w:themeColor="text1"/>
                <w:spacing w:val="-1"/>
                <w:sz w:val="21"/>
                <w:lang w:eastAsia="ja-JP"/>
              </w:rPr>
              <w:t>（R&amp;D Systems</w:t>
            </w:r>
            <w:r w:rsidRPr="009C45EF">
              <w:rPr>
                <w:color w:val="000000" w:themeColor="text1"/>
                <w:spacing w:val="-1"/>
                <w:sz w:val="21"/>
                <w:lang w:eastAsia="ja-JP"/>
              </w:rPr>
              <w:t>）</w:t>
            </w:r>
            <w:r w:rsidRPr="009C45EF">
              <w:rPr>
                <w:rFonts w:hint="eastAsia"/>
                <w:color w:val="000000" w:themeColor="text1"/>
                <w:spacing w:val="-1"/>
                <w:sz w:val="21"/>
                <w:lang w:eastAsia="ja-JP"/>
              </w:rPr>
              <w:t>を用いる。</w:t>
            </w:r>
          </w:p>
          <w:p w14:paraId="46A24587" w14:textId="77777777" w:rsidR="009C45EF" w:rsidRPr="009C45EF" w:rsidRDefault="009C45EF" w:rsidP="009C45EF">
            <w:pPr>
              <w:numPr>
                <w:ilvl w:val="0"/>
                <w:numId w:val="13"/>
              </w:numPr>
              <w:rPr>
                <w:color w:val="000000" w:themeColor="text1"/>
                <w:spacing w:val="-1"/>
                <w:sz w:val="21"/>
                <w:lang w:eastAsia="ja-JP"/>
              </w:rPr>
            </w:pPr>
            <w:r w:rsidRPr="009C45EF">
              <w:rPr>
                <w:rFonts w:hint="eastAsia"/>
                <w:color w:val="000000" w:themeColor="text1"/>
                <w:spacing w:val="-1"/>
                <w:sz w:val="21"/>
                <w:lang w:eastAsia="ja-JP"/>
              </w:rPr>
              <w:t>血管内皮細胞の特徴を示す細胞間接着因子である</w:t>
            </w:r>
            <w:r w:rsidRPr="009C45EF">
              <w:rPr>
                <w:color w:val="000000" w:themeColor="text1"/>
                <w:spacing w:val="-1"/>
                <w:sz w:val="21"/>
                <w:lang w:eastAsia="ja-JP"/>
              </w:rPr>
              <w:t>VE-cadherin（CD144）</w:t>
            </w:r>
            <w:r w:rsidRPr="009C45EF">
              <w:rPr>
                <w:rFonts w:hint="eastAsia"/>
                <w:color w:val="000000" w:themeColor="text1"/>
                <w:spacing w:val="-1"/>
                <w:sz w:val="21"/>
                <w:lang w:eastAsia="ja-JP"/>
              </w:rPr>
              <w:t>や</w:t>
            </w:r>
            <w:r w:rsidRPr="009C45EF">
              <w:rPr>
                <w:color w:val="000000" w:themeColor="text1"/>
                <w:spacing w:val="-1"/>
                <w:sz w:val="21"/>
                <w:lang w:eastAsia="ja-JP"/>
              </w:rPr>
              <w:t>activated leukocyte cell adhesion molecule （ALCAM/CD166）</w:t>
            </w:r>
            <w:r w:rsidRPr="009C45EF">
              <w:rPr>
                <w:rFonts w:hint="eastAsia"/>
                <w:color w:val="000000" w:themeColor="text1"/>
                <w:spacing w:val="-1"/>
                <w:sz w:val="21"/>
                <w:lang w:eastAsia="ja-JP"/>
              </w:rPr>
              <w:t>などのマーカー発現は、組織免疫染色を用いる。</w:t>
            </w:r>
          </w:p>
          <w:p w14:paraId="5A523398" w14:textId="77777777" w:rsidR="009C45EF" w:rsidRPr="009C45EF" w:rsidRDefault="009C45EF" w:rsidP="009C45EF">
            <w:pPr>
              <w:numPr>
                <w:ilvl w:val="0"/>
                <w:numId w:val="13"/>
              </w:numPr>
              <w:rPr>
                <w:color w:val="000000" w:themeColor="text1"/>
                <w:spacing w:val="-1"/>
                <w:sz w:val="21"/>
                <w:lang w:eastAsia="ja-JP"/>
              </w:rPr>
            </w:pPr>
            <w:r w:rsidRPr="009C45EF">
              <w:rPr>
                <w:rFonts w:hint="eastAsia"/>
                <w:color w:val="000000" w:themeColor="text1"/>
                <w:spacing w:val="-1"/>
                <w:sz w:val="21"/>
                <w:lang w:eastAsia="ja-JP"/>
              </w:rPr>
              <w:t>臨床検査情報は診療記録から得る。</w:t>
            </w:r>
          </w:p>
          <w:p w14:paraId="488DCA98" w14:textId="4E369F20" w:rsidR="00265D95" w:rsidRPr="009C45EF" w:rsidRDefault="00265D95" w:rsidP="009C45EF">
            <w:pPr>
              <w:rPr>
                <w:color w:val="000000" w:themeColor="text1"/>
                <w:spacing w:val="-1"/>
                <w:sz w:val="21"/>
                <w:lang w:eastAsia="ja-JP"/>
              </w:rPr>
            </w:pPr>
          </w:p>
        </w:tc>
      </w:tr>
      <w:tr w:rsidR="00265D95" w:rsidRPr="00E34963" w14:paraId="15F60818" w14:textId="77777777" w:rsidTr="00C62352">
        <w:trPr>
          <w:trHeight w:val="1"/>
        </w:trPr>
        <w:tc>
          <w:tcPr>
            <w:tcW w:w="9125" w:type="dxa"/>
            <w:gridSpan w:val="2"/>
            <w:vAlign w:val="center"/>
          </w:tcPr>
          <w:p w14:paraId="2EE7A3E5" w14:textId="22361431" w:rsidR="00265D95" w:rsidRPr="00236ABC" w:rsidRDefault="00236ABC" w:rsidP="00236ABC">
            <w:pPr>
              <w:pStyle w:val="TableParagraph"/>
              <w:tabs>
                <w:tab w:val="left" w:pos="2734"/>
              </w:tabs>
              <w:spacing w:line="274" w:lineRule="exact"/>
              <w:ind w:left="93"/>
              <w:jc w:val="both"/>
              <w:rPr>
                <w:b/>
                <w:sz w:val="21"/>
                <w:lang w:eastAsia="ja-JP"/>
              </w:rPr>
            </w:pPr>
            <w:r>
              <w:rPr>
                <w:rFonts w:hint="eastAsia"/>
                <w:b/>
                <w:sz w:val="21"/>
                <w:lang w:eastAsia="ja-JP"/>
              </w:rPr>
              <w:t>＜</w:t>
            </w:r>
            <w:r>
              <w:rPr>
                <w:b/>
                <w:sz w:val="21"/>
                <w:lang w:eastAsia="ja-JP"/>
              </w:rPr>
              <w:t>5.</w:t>
            </w:r>
            <w:r>
              <w:rPr>
                <w:rFonts w:hint="eastAsia"/>
                <w:b/>
                <w:sz w:val="21"/>
                <w:lang w:eastAsia="ja-JP"/>
              </w:rPr>
              <w:t>試料・情報の項目＞</w:t>
            </w:r>
            <w:r w:rsidR="00101366">
              <w:rPr>
                <w:rFonts w:hint="eastAsia"/>
                <w:b/>
                <w:sz w:val="21"/>
                <w:lang w:eastAsia="ja-JP"/>
              </w:rPr>
              <w:t xml:space="preserve">　</w:t>
            </w:r>
          </w:p>
          <w:p w14:paraId="078741D1" w14:textId="77777777" w:rsidR="00236ABC" w:rsidRDefault="00236ABC" w:rsidP="00236ABC">
            <w:pPr>
              <w:pStyle w:val="TableParagraph"/>
              <w:spacing w:line="274" w:lineRule="exact"/>
              <w:ind w:leftChars="100" w:left="430" w:hangingChars="100" w:hanging="210"/>
              <w:jc w:val="both"/>
              <w:rPr>
                <w:sz w:val="21"/>
                <w:lang w:eastAsia="ja-JP"/>
              </w:rPr>
            </w:pPr>
            <w:r w:rsidRPr="00E34963">
              <w:rPr>
                <w:sz w:val="21"/>
                <w:lang w:eastAsia="ja-JP"/>
              </w:rPr>
              <w:t>「診療で採取した組織、血液をつくばヒト組織バイオバンクセンターで保管することについてのお願い」（</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asciiTheme="minorEastAsia" w:eastAsiaTheme="minorEastAsia" w:hAnsiTheme="minorEastAsia" w:hint="eastAsia"/>
                <w:sz w:val="21"/>
                <w:lang w:eastAsia="ja-JP"/>
              </w:rPr>
              <w:t>9</w:t>
            </w:r>
            <w:r w:rsidRPr="00E34963">
              <w:rPr>
                <w:sz w:val="21"/>
                <w:lang w:eastAsia="ja-JP"/>
              </w:rPr>
              <w:t>月以降）、及び「筑波大学附属病院で診療を受けられる患者さんへ」（</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hint="eastAsia"/>
                <w:sz w:val="21"/>
                <w:lang w:eastAsia="ja-JP"/>
              </w:rPr>
              <w:t>9</w:t>
            </w:r>
            <w:r w:rsidRPr="00E34963">
              <w:rPr>
                <w:sz w:val="21"/>
                <w:lang w:eastAsia="ja-JP"/>
              </w:rPr>
              <w:t>月以前）により同意の得られた患者試料・情報</w:t>
            </w:r>
          </w:p>
          <w:p w14:paraId="0FB168C1" w14:textId="0C9C1654" w:rsidR="00101366" w:rsidRPr="00101366" w:rsidRDefault="00101366" w:rsidP="00236ABC">
            <w:pPr>
              <w:pStyle w:val="TableParagraph"/>
              <w:spacing w:line="274" w:lineRule="exact"/>
              <w:ind w:leftChars="100" w:left="430" w:hangingChars="100" w:hanging="210"/>
              <w:jc w:val="both"/>
              <w:rPr>
                <w:color w:val="FF0000"/>
                <w:sz w:val="21"/>
                <w:lang w:eastAsia="ja-JP"/>
              </w:rPr>
            </w:pPr>
            <w:r>
              <w:rPr>
                <w:rFonts w:hint="eastAsia"/>
                <w:sz w:val="21"/>
                <w:lang w:eastAsia="ja-JP"/>
              </w:rPr>
              <w:t xml:space="preserve">　</w:t>
            </w:r>
          </w:p>
          <w:p w14:paraId="6AF49630" w14:textId="42D27820" w:rsidR="00236ABC" w:rsidRPr="00E34963" w:rsidRDefault="00236ABC" w:rsidP="00236ABC">
            <w:pPr>
              <w:pStyle w:val="TableParagraph"/>
              <w:tabs>
                <w:tab w:val="left" w:pos="4625"/>
              </w:tabs>
              <w:spacing w:before="2"/>
              <w:ind w:firstLineChars="300" w:firstLine="660"/>
              <w:jc w:val="both"/>
              <w:rPr>
                <w:sz w:val="21"/>
                <w:lang w:eastAsia="ja-JP"/>
              </w:rPr>
            </w:pPr>
            <w:r>
              <w:rPr>
                <w:rFonts w:ascii="ＭＳ Ｐ明朝" w:eastAsia="ＭＳ Ｐ明朝" w:hAnsi="ＭＳ Ｐ明朝" w:hint="eastAsia"/>
                <w:szCs w:val="21"/>
                <w:lang w:eastAsia="ja-JP"/>
              </w:rPr>
              <w:t xml:space="preserve">　</w:t>
            </w:r>
            <w:r w:rsidR="00101366" w:rsidRPr="00E34963">
              <w:rPr>
                <w:sz w:val="21"/>
                <w:lang w:eastAsia="ja-JP"/>
              </w:rPr>
              <w:t>□</w:t>
            </w:r>
            <w:r w:rsidRPr="00E34963">
              <w:rPr>
                <w:sz w:val="21"/>
                <w:lang w:eastAsia="ja-JP"/>
              </w:rPr>
              <w:t>組織（対象臓器：</w:t>
            </w:r>
            <w:r w:rsidRPr="00E34963">
              <w:rPr>
                <w:sz w:val="21"/>
                <w:lang w:eastAsia="ja-JP"/>
              </w:rPr>
              <w:tab/>
              <w:t>対象疾患：</w:t>
            </w:r>
            <w:r w:rsidRPr="00E34963">
              <w:rPr>
                <w:sz w:val="21"/>
                <w:lang w:eastAsia="ja-JP"/>
              </w:rPr>
              <w:tab/>
              <w:t>）</w:t>
            </w:r>
          </w:p>
          <w:p w14:paraId="4432902C" w14:textId="441F77A7" w:rsidR="00236ABC"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003A3F2A">
              <w:rPr>
                <w:rFonts w:hint="eastAsia"/>
                <w:sz w:val="21"/>
                <w:lang w:eastAsia="ja-JP"/>
              </w:rPr>
              <w:t>☑</w:t>
            </w:r>
            <w:r w:rsidRPr="00E34963">
              <w:rPr>
                <w:sz w:val="21"/>
                <w:lang w:eastAsia="ja-JP"/>
              </w:rPr>
              <w:t>血液試料</w:t>
            </w:r>
            <w:r w:rsidR="00101366">
              <w:rPr>
                <w:rFonts w:hint="eastAsia"/>
                <w:sz w:val="21"/>
                <w:lang w:eastAsia="ja-JP"/>
              </w:rPr>
              <w:t>（</w:t>
            </w:r>
            <w:r w:rsidR="009C45EF">
              <w:rPr>
                <w:rFonts w:hint="eastAsia"/>
                <w:sz w:val="21"/>
                <w:lang w:eastAsia="ja-JP"/>
              </w:rPr>
              <w:t>血清</w:t>
            </w:r>
            <w:r w:rsidR="00101366">
              <w:rPr>
                <w:rFonts w:hint="eastAsia"/>
                <w:sz w:val="21"/>
                <w:lang w:eastAsia="ja-JP"/>
              </w:rPr>
              <w:t>）</w:t>
            </w:r>
          </w:p>
          <w:p w14:paraId="43118E29" w14:textId="62AD7C9C" w:rsidR="00236ABC" w:rsidRPr="00E34963"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009C45EF">
              <w:rPr>
                <w:rFonts w:hint="eastAsia"/>
                <w:sz w:val="21"/>
                <w:lang w:eastAsia="ja-JP"/>
              </w:rPr>
              <w:t>☑</w:t>
            </w:r>
            <w:r>
              <w:rPr>
                <w:rFonts w:hint="eastAsia"/>
                <w:sz w:val="21"/>
                <w:lang w:eastAsia="ja-JP"/>
              </w:rPr>
              <w:t>その他</w:t>
            </w:r>
            <w:r w:rsidRPr="00E34963">
              <w:rPr>
                <w:sz w:val="21"/>
                <w:lang w:eastAsia="ja-JP"/>
              </w:rPr>
              <w:t>試料</w:t>
            </w:r>
            <w:r w:rsidR="00101366">
              <w:rPr>
                <w:rFonts w:hint="eastAsia"/>
                <w:sz w:val="21"/>
                <w:lang w:eastAsia="ja-JP"/>
              </w:rPr>
              <w:t>（</w:t>
            </w:r>
            <w:r w:rsidR="009C45EF">
              <w:rPr>
                <w:rFonts w:hint="eastAsia"/>
                <w:sz w:val="21"/>
                <w:lang w:eastAsia="ja-JP"/>
              </w:rPr>
              <w:t>気管支肺胞洗浄液</w:t>
            </w:r>
            <w:r w:rsidR="00101366">
              <w:rPr>
                <w:rFonts w:hint="eastAsia"/>
                <w:sz w:val="21"/>
                <w:lang w:eastAsia="ja-JP"/>
              </w:rPr>
              <w:t>）</w:t>
            </w:r>
          </w:p>
          <w:p w14:paraId="3DBCFB00" w14:textId="05D1813B" w:rsidR="00236ABC" w:rsidRPr="00E34963" w:rsidRDefault="00236ABC" w:rsidP="00236ABC">
            <w:pPr>
              <w:pStyle w:val="TableParagraph"/>
              <w:spacing w:line="274" w:lineRule="exact"/>
              <w:ind w:left="93"/>
              <w:jc w:val="both"/>
              <w:rPr>
                <w:spacing w:val="-1"/>
                <w:sz w:val="21"/>
                <w:lang w:eastAsia="ja-JP"/>
              </w:rPr>
            </w:pPr>
            <w:r>
              <w:rPr>
                <w:rFonts w:hint="eastAsia"/>
                <w:szCs w:val="21"/>
                <w:lang w:eastAsia="ja-JP"/>
              </w:rPr>
              <w:t xml:space="preserve">　　　</w:t>
            </w:r>
            <w:r w:rsidR="003A3F2A">
              <w:rPr>
                <w:rFonts w:hint="eastAsia"/>
                <w:sz w:val="21"/>
                <w:lang w:eastAsia="ja-JP"/>
              </w:rPr>
              <w:t>☑</w:t>
            </w:r>
            <w:r w:rsidRPr="00E34963">
              <w:rPr>
                <w:sz w:val="21"/>
                <w:lang w:eastAsia="ja-JP"/>
              </w:rPr>
              <w:t>臨床情報</w:t>
            </w:r>
            <w:r>
              <w:rPr>
                <w:rFonts w:hint="eastAsia"/>
                <w:sz w:val="21"/>
                <w:lang w:eastAsia="ja-JP"/>
              </w:rPr>
              <w:t>（</w:t>
            </w:r>
            <w:r w:rsidR="00101366" w:rsidRPr="003A3F2A">
              <w:rPr>
                <w:rFonts w:hint="eastAsia"/>
                <w:sz w:val="21"/>
                <w:lang w:eastAsia="ja-JP"/>
              </w:rPr>
              <w:t>年齢、性別</w:t>
            </w:r>
            <w:r w:rsidR="009C45EF">
              <w:rPr>
                <w:rFonts w:hint="eastAsia"/>
                <w:sz w:val="21"/>
                <w:lang w:eastAsia="ja-JP"/>
              </w:rPr>
              <w:t>、検査データ、診断</w:t>
            </w:r>
            <w:r>
              <w:rPr>
                <w:rFonts w:ascii="ＭＳ Ｐ明朝" w:eastAsia="ＭＳ Ｐ明朝" w:hAnsi="ＭＳ Ｐ明朝" w:hint="eastAsia"/>
                <w:szCs w:val="21"/>
                <w:lang w:eastAsia="ja-JP"/>
              </w:rPr>
              <w:t>）</w:t>
            </w:r>
          </w:p>
        </w:tc>
      </w:tr>
      <w:tr w:rsidR="00265D95" w:rsidRPr="00E34963" w14:paraId="36F76170" w14:textId="77777777" w:rsidTr="000D6601">
        <w:trPr>
          <w:trHeight w:val="853"/>
        </w:trPr>
        <w:tc>
          <w:tcPr>
            <w:tcW w:w="9125" w:type="dxa"/>
            <w:gridSpan w:val="2"/>
            <w:vAlign w:val="center"/>
          </w:tcPr>
          <w:p w14:paraId="3497E730" w14:textId="43AF32C6" w:rsidR="00AF1EC5" w:rsidRPr="00A3202F" w:rsidRDefault="00C735F8" w:rsidP="00A3202F">
            <w:pPr>
              <w:pStyle w:val="TableParagraph"/>
              <w:spacing w:line="274" w:lineRule="exact"/>
              <w:ind w:left="93"/>
              <w:jc w:val="both"/>
              <w:rPr>
                <w:b/>
                <w:spacing w:val="-1"/>
                <w:sz w:val="21"/>
                <w:lang w:eastAsia="ja-JP"/>
              </w:rPr>
            </w:pPr>
            <w:r w:rsidRPr="00A600FA">
              <w:rPr>
                <w:rFonts w:hint="eastAsia"/>
                <w:b/>
                <w:spacing w:val="-1"/>
                <w:sz w:val="21"/>
                <w:lang w:eastAsia="ja-JP"/>
              </w:rPr>
              <w:lastRenderedPageBreak/>
              <w:t>＜</w:t>
            </w:r>
            <w:r w:rsidRPr="00A600FA">
              <w:rPr>
                <w:b/>
                <w:spacing w:val="-1"/>
                <w:sz w:val="21"/>
                <w:lang w:eastAsia="ja-JP"/>
              </w:rPr>
              <w:t>6.</w:t>
            </w:r>
            <w:r w:rsidRPr="00A600FA">
              <w:rPr>
                <w:rFonts w:hint="eastAsia"/>
                <w:b/>
                <w:spacing w:val="-1"/>
                <w:sz w:val="21"/>
                <w:lang w:eastAsia="ja-JP"/>
              </w:rPr>
              <w:t>試料・情報の第三者への提供について＞</w:t>
            </w:r>
          </w:p>
          <w:p w14:paraId="1E7CDB57" w14:textId="6461E09D" w:rsidR="00A3202F" w:rsidRPr="00A3202F" w:rsidRDefault="00101366" w:rsidP="003A3F2A">
            <w:pPr>
              <w:pStyle w:val="TableParagraph"/>
              <w:spacing w:line="274" w:lineRule="exact"/>
              <w:ind w:left="93"/>
              <w:jc w:val="both"/>
              <w:rPr>
                <w:spacing w:val="-1"/>
                <w:sz w:val="21"/>
                <w:lang w:eastAsia="ja-JP"/>
              </w:rPr>
            </w:pPr>
            <w:r>
              <w:rPr>
                <w:rFonts w:hint="eastAsia"/>
                <w:spacing w:val="-1"/>
                <w:sz w:val="21"/>
                <w:lang w:eastAsia="ja-JP"/>
              </w:rPr>
              <w:t xml:space="preserve">　</w:t>
            </w:r>
            <w:r w:rsidR="00A3202F" w:rsidRPr="003A3F2A">
              <w:rPr>
                <w:rFonts w:hint="eastAsia"/>
                <w:spacing w:val="-1"/>
                <w:sz w:val="21"/>
                <w:lang w:eastAsia="ja-JP"/>
              </w:rPr>
              <w:t>該当なし</w:t>
            </w:r>
          </w:p>
        </w:tc>
      </w:tr>
      <w:tr w:rsidR="00C735F8" w:rsidRPr="00E34963" w14:paraId="30CA32F1" w14:textId="77777777" w:rsidTr="000D6601">
        <w:trPr>
          <w:trHeight w:val="853"/>
        </w:trPr>
        <w:tc>
          <w:tcPr>
            <w:tcW w:w="9125" w:type="dxa"/>
            <w:gridSpan w:val="2"/>
            <w:vAlign w:val="center"/>
          </w:tcPr>
          <w:p w14:paraId="5D509A9F" w14:textId="77777777" w:rsidR="00C735F8" w:rsidRPr="00A274E9" w:rsidRDefault="00C735F8" w:rsidP="00FC499F">
            <w:pPr>
              <w:pStyle w:val="TableParagraph"/>
              <w:spacing w:line="274" w:lineRule="exact"/>
              <w:ind w:left="93"/>
              <w:jc w:val="both"/>
              <w:rPr>
                <w:b/>
                <w:spacing w:val="-1"/>
                <w:sz w:val="21"/>
                <w:lang w:eastAsia="ja-JP"/>
              </w:rPr>
            </w:pPr>
            <w:r w:rsidRPr="00A274E9">
              <w:rPr>
                <w:rFonts w:hint="eastAsia"/>
                <w:b/>
                <w:spacing w:val="-1"/>
                <w:sz w:val="21"/>
                <w:lang w:eastAsia="ja-JP"/>
              </w:rPr>
              <w:t>＜</w:t>
            </w:r>
            <w:r w:rsidRPr="00A274E9">
              <w:rPr>
                <w:b/>
                <w:spacing w:val="-1"/>
                <w:sz w:val="21"/>
                <w:lang w:eastAsia="ja-JP"/>
              </w:rPr>
              <w:t>7.</w:t>
            </w:r>
            <w:r w:rsidRPr="00A274E9">
              <w:rPr>
                <w:rFonts w:hint="eastAsia"/>
                <w:b/>
                <w:spacing w:val="-1"/>
                <w:sz w:val="21"/>
                <w:lang w:eastAsia="ja-JP"/>
              </w:rPr>
              <w:t>試料・情報の管理について責任を有する人＞</w:t>
            </w:r>
          </w:p>
          <w:p w14:paraId="45B0F595" w14:textId="2293BCD5" w:rsidR="00A3202F" w:rsidRPr="00A274E9" w:rsidRDefault="00A600FA" w:rsidP="00A274E9">
            <w:pPr>
              <w:pStyle w:val="TableParagraph"/>
              <w:spacing w:line="274" w:lineRule="exact"/>
              <w:ind w:left="93"/>
              <w:jc w:val="both"/>
              <w:rPr>
                <w:spacing w:val="-1"/>
                <w:sz w:val="21"/>
                <w:lang w:eastAsia="ja-JP"/>
              </w:rPr>
            </w:pPr>
            <w:r w:rsidRPr="00A274E9">
              <w:rPr>
                <w:rFonts w:hint="eastAsia"/>
                <w:sz w:val="21"/>
                <w:lang w:eastAsia="ja-JP"/>
              </w:rPr>
              <w:t xml:space="preserve">　</w:t>
            </w:r>
            <w:r w:rsidR="00A3202F" w:rsidRPr="00A274E9">
              <w:rPr>
                <w:rFonts w:hint="eastAsia"/>
                <w:sz w:val="21"/>
                <w:lang w:eastAsia="ja-JP"/>
              </w:rPr>
              <w:t xml:space="preserve">　筑波大学</w:t>
            </w:r>
            <w:r w:rsidR="009C45EF">
              <w:rPr>
                <w:rFonts w:hint="eastAsia"/>
                <w:sz w:val="21"/>
                <w:lang w:eastAsia="ja-JP"/>
              </w:rPr>
              <w:t>医学医療系　診断病理　講師</w:t>
            </w:r>
            <w:r w:rsidR="00A3202F" w:rsidRPr="00A274E9">
              <w:rPr>
                <w:rFonts w:hint="eastAsia"/>
                <w:spacing w:val="-1"/>
                <w:sz w:val="21"/>
                <w:lang w:eastAsia="ja-JP"/>
              </w:rPr>
              <w:t xml:space="preserve">　</w:t>
            </w:r>
            <w:r w:rsidR="009C45EF">
              <w:rPr>
                <w:rFonts w:hint="eastAsia"/>
                <w:spacing w:val="-1"/>
                <w:sz w:val="21"/>
                <w:lang w:eastAsia="ja-JP"/>
              </w:rPr>
              <w:t>加野准子</w:t>
            </w:r>
          </w:p>
        </w:tc>
      </w:tr>
      <w:tr w:rsidR="00C735F8" w:rsidRPr="00E34963" w14:paraId="44068131" w14:textId="77777777" w:rsidTr="00C62352">
        <w:trPr>
          <w:trHeight w:val="1"/>
        </w:trPr>
        <w:tc>
          <w:tcPr>
            <w:tcW w:w="9125" w:type="dxa"/>
            <w:gridSpan w:val="2"/>
            <w:vAlign w:val="center"/>
          </w:tcPr>
          <w:p w14:paraId="006FACAC" w14:textId="77777777" w:rsidR="00C735F8" w:rsidRPr="00A274E9" w:rsidRDefault="009D1B60" w:rsidP="00FC499F">
            <w:pPr>
              <w:pStyle w:val="TableParagraph"/>
              <w:spacing w:line="274" w:lineRule="exact"/>
              <w:ind w:left="93"/>
              <w:jc w:val="both"/>
              <w:rPr>
                <w:spacing w:val="-1"/>
                <w:sz w:val="21"/>
                <w:lang w:eastAsia="ja-JP"/>
              </w:rPr>
            </w:pPr>
            <w:r w:rsidRPr="00A274E9">
              <w:rPr>
                <w:rFonts w:hint="eastAsia"/>
                <w:spacing w:val="-1"/>
                <w:sz w:val="21"/>
                <w:lang w:eastAsia="ja-JP"/>
              </w:rPr>
              <w:t>＜</w:t>
            </w:r>
            <w:r w:rsidRPr="00A274E9">
              <w:rPr>
                <w:spacing w:val="-1"/>
                <w:sz w:val="21"/>
                <w:lang w:eastAsia="ja-JP"/>
              </w:rPr>
              <w:t>8.</w:t>
            </w:r>
            <w:r w:rsidRPr="00A274E9">
              <w:rPr>
                <w:rFonts w:hint="eastAsia"/>
                <w:spacing w:val="-1"/>
                <w:sz w:val="21"/>
                <w:lang w:eastAsia="ja-JP"/>
              </w:rPr>
              <w:t>研究機関名及び研究責任者名＞</w:t>
            </w:r>
          </w:p>
          <w:p w14:paraId="20DC71CD" w14:textId="6D08D73D" w:rsidR="00A600FA" w:rsidRPr="00A274E9" w:rsidRDefault="00A600FA" w:rsidP="009C45EF">
            <w:pPr>
              <w:pStyle w:val="TableParagraph"/>
              <w:spacing w:line="274" w:lineRule="exact"/>
              <w:ind w:left="93"/>
              <w:jc w:val="both"/>
              <w:rPr>
                <w:spacing w:val="-1"/>
                <w:sz w:val="21"/>
                <w:lang w:eastAsia="ja-JP"/>
              </w:rPr>
            </w:pPr>
            <w:r w:rsidRPr="00A274E9">
              <w:rPr>
                <w:rFonts w:hint="eastAsia"/>
                <w:sz w:val="21"/>
                <w:lang w:eastAsia="ja-JP"/>
              </w:rPr>
              <w:t xml:space="preserve">　</w:t>
            </w:r>
            <w:r w:rsidR="009C45EF" w:rsidRPr="00A274E9">
              <w:rPr>
                <w:rFonts w:hint="eastAsia"/>
                <w:sz w:val="21"/>
                <w:lang w:eastAsia="ja-JP"/>
              </w:rPr>
              <w:t>筑波大学</w:t>
            </w:r>
            <w:r w:rsidR="009C45EF">
              <w:rPr>
                <w:rFonts w:hint="eastAsia"/>
                <w:sz w:val="21"/>
                <w:lang w:eastAsia="ja-JP"/>
              </w:rPr>
              <w:t>医学医療系　診断病理　講師</w:t>
            </w:r>
            <w:r w:rsidR="009C45EF" w:rsidRPr="00A274E9">
              <w:rPr>
                <w:rFonts w:hint="eastAsia"/>
                <w:spacing w:val="-1"/>
                <w:sz w:val="21"/>
                <w:lang w:eastAsia="ja-JP"/>
              </w:rPr>
              <w:t xml:space="preserve">　</w:t>
            </w:r>
            <w:r w:rsidR="009C45EF">
              <w:rPr>
                <w:rFonts w:hint="eastAsia"/>
                <w:spacing w:val="-1"/>
                <w:sz w:val="21"/>
                <w:lang w:eastAsia="ja-JP"/>
              </w:rPr>
              <w:t>加野准子</w:t>
            </w:r>
            <w:bookmarkStart w:id="0" w:name="_GoBack"/>
            <w:bookmarkEnd w:id="0"/>
          </w:p>
        </w:tc>
      </w:tr>
      <w:tr w:rsidR="009D1B60" w:rsidRPr="00E34963" w14:paraId="35AA8ED4" w14:textId="77777777" w:rsidTr="000D6601">
        <w:trPr>
          <w:trHeight w:val="1398"/>
        </w:trPr>
        <w:tc>
          <w:tcPr>
            <w:tcW w:w="9125" w:type="dxa"/>
            <w:gridSpan w:val="2"/>
            <w:vAlign w:val="center"/>
          </w:tcPr>
          <w:p w14:paraId="001C5F22" w14:textId="77777777" w:rsidR="009D1B60" w:rsidRDefault="009D1B60"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9.</w:t>
            </w:r>
            <w:r>
              <w:rPr>
                <w:rFonts w:hint="eastAsia"/>
                <w:spacing w:val="-1"/>
                <w:sz w:val="21"/>
                <w:lang w:eastAsia="ja-JP"/>
              </w:rPr>
              <w:t>本研究への参加を希望され</w:t>
            </w:r>
            <w:r w:rsidR="00A600FA">
              <w:rPr>
                <w:rFonts w:hint="eastAsia"/>
                <w:spacing w:val="-1"/>
                <w:sz w:val="21"/>
                <w:lang w:eastAsia="ja-JP"/>
              </w:rPr>
              <w:t>ない</w:t>
            </w:r>
            <w:r>
              <w:rPr>
                <w:rFonts w:hint="eastAsia"/>
                <w:spacing w:val="-1"/>
                <w:sz w:val="21"/>
                <w:lang w:eastAsia="ja-JP"/>
              </w:rPr>
              <w:t>場合＞</w:t>
            </w:r>
          </w:p>
          <w:p w14:paraId="713B1492" w14:textId="111E5D96" w:rsidR="00FC1A8B" w:rsidRPr="00FC1A8B" w:rsidRDefault="00FC1A8B" w:rsidP="00FC1A8B">
            <w:pPr>
              <w:pStyle w:val="TableParagraph"/>
              <w:spacing w:line="274" w:lineRule="exact"/>
              <w:ind w:left="93"/>
              <w:jc w:val="both"/>
              <w:rPr>
                <w:spacing w:val="-1"/>
                <w:sz w:val="21"/>
                <w:lang w:eastAsia="ja-JP"/>
              </w:rPr>
            </w:pPr>
            <w:r>
              <w:rPr>
                <w:rFonts w:hint="eastAsia"/>
                <w:spacing w:val="-1"/>
                <w:sz w:val="21"/>
                <w:lang w:eastAsia="ja-JP"/>
              </w:rPr>
              <w:t xml:space="preserve">　</w:t>
            </w:r>
            <w:r w:rsidRPr="00FC1A8B">
              <w:rPr>
                <w:rFonts w:hint="eastAsia"/>
                <w:spacing w:val="-1"/>
                <w:sz w:val="21"/>
                <w:lang w:eastAsia="ja-JP"/>
              </w:rPr>
              <w:t>患者さんやご家族（ご遺族）が本研究への参加を希望されず、試料・情報の利用又は提供の停止を希望される場合は、下記の問い合わせ先へご連絡ください。すでに研究結果が公表されている場合など、ご希望に添えない場合もございます。</w:t>
            </w:r>
          </w:p>
          <w:p w14:paraId="38CD43B0" w14:textId="0CFB47F3" w:rsidR="00FC1A8B" w:rsidRPr="00FC1A8B" w:rsidRDefault="00FC1A8B" w:rsidP="00FC499F">
            <w:pPr>
              <w:pStyle w:val="TableParagraph"/>
              <w:spacing w:line="274" w:lineRule="exact"/>
              <w:ind w:left="93"/>
              <w:jc w:val="both"/>
              <w:rPr>
                <w:spacing w:val="-1"/>
                <w:sz w:val="21"/>
                <w:lang w:eastAsia="ja-JP"/>
              </w:rPr>
            </w:pPr>
          </w:p>
        </w:tc>
      </w:tr>
      <w:tr w:rsidR="00A600FA" w:rsidRPr="00E34963" w14:paraId="0B72EA90" w14:textId="77777777" w:rsidTr="00C62352">
        <w:trPr>
          <w:trHeight w:val="1"/>
        </w:trPr>
        <w:tc>
          <w:tcPr>
            <w:tcW w:w="9125" w:type="dxa"/>
            <w:gridSpan w:val="2"/>
            <w:vAlign w:val="center"/>
          </w:tcPr>
          <w:p w14:paraId="2DEB3223" w14:textId="77777777" w:rsidR="00A600FA" w:rsidRDefault="005D0CD7"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10.</w:t>
            </w:r>
            <w:r>
              <w:rPr>
                <w:rFonts w:hint="eastAsia"/>
                <w:spacing w:val="-1"/>
                <w:sz w:val="21"/>
                <w:lang w:eastAsia="ja-JP"/>
              </w:rPr>
              <w:t>問い合わせ連絡先＞</w:t>
            </w:r>
          </w:p>
          <w:p w14:paraId="4CD0BB61" w14:textId="20CAC1F1"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筑波大学附属病院：〒305-8576　茨城県つくば市天久保 2-1-1</w:t>
            </w:r>
          </w:p>
          <w:p w14:paraId="7EB160C2" w14:textId="011CCDEC"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所属・担当者名：</w:t>
            </w:r>
            <w:r>
              <w:rPr>
                <w:rFonts w:hint="eastAsia"/>
                <w:spacing w:val="-1"/>
                <w:sz w:val="21"/>
                <w:lang w:eastAsia="ja-JP"/>
              </w:rPr>
              <w:t>つくばヒト組織バイオバンクセンター　　担当　竹内朋代</w:t>
            </w:r>
          </w:p>
          <w:p w14:paraId="4C19B263" w14:textId="280DFDFA" w:rsidR="00112A37" w:rsidRPr="00112A37" w:rsidRDefault="002F66E9" w:rsidP="00112A37">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電話・FAX</w:t>
            </w:r>
            <w:r w:rsidR="00112A37">
              <w:rPr>
                <w:rFonts w:hint="eastAsia"/>
                <w:spacing w:val="-1"/>
                <w:sz w:val="21"/>
                <w:lang w:eastAsia="ja-JP"/>
              </w:rPr>
              <w:t>：</w:t>
            </w:r>
            <w:r w:rsidR="00112A37">
              <w:rPr>
                <w:spacing w:val="-1"/>
                <w:sz w:val="21"/>
                <w:lang w:eastAsia="ja-JP"/>
              </w:rPr>
              <w:t>029-853-3715</w:t>
            </w:r>
            <w:r w:rsidR="00112A37" w:rsidRPr="002F66E9">
              <w:rPr>
                <w:rFonts w:hint="eastAsia"/>
                <w:spacing w:val="-1"/>
                <w:sz w:val="21"/>
                <w:lang w:eastAsia="ja-JP"/>
              </w:rPr>
              <w:t>（</w:t>
            </w:r>
            <w:r w:rsidR="00112A37">
              <w:rPr>
                <w:rFonts w:hint="eastAsia"/>
                <w:spacing w:val="-1"/>
                <w:sz w:val="21"/>
                <w:lang w:eastAsia="ja-JP"/>
              </w:rPr>
              <w:t>土日祝日を除く</w:t>
            </w:r>
            <w:r w:rsidR="00112A37" w:rsidRPr="002F66E9">
              <w:rPr>
                <w:rFonts w:hint="eastAsia"/>
                <w:spacing w:val="-1"/>
                <w:sz w:val="21"/>
                <w:lang w:eastAsia="ja-JP"/>
              </w:rPr>
              <w:t>９～17</w:t>
            </w:r>
            <w:r w:rsidR="00112A37">
              <w:rPr>
                <w:rFonts w:hint="eastAsia"/>
                <w:spacing w:val="-1"/>
                <w:sz w:val="21"/>
                <w:lang w:eastAsia="ja-JP"/>
              </w:rPr>
              <w:t>時</w:t>
            </w:r>
            <w:r w:rsidR="00112A37" w:rsidRPr="002F66E9">
              <w:rPr>
                <w:rFonts w:hint="eastAsia"/>
                <w:spacing w:val="-1"/>
                <w:sz w:val="21"/>
                <w:lang w:eastAsia="ja-JP"/>
              </w:rPr>
              <w:t>）</w:t>
            </w:r>
          </w:p>
          <w:p w14:paraId="477BD54C" w14:textId="1C6EF715" w:rsidR="002F66E9" w:rsidRPr="00112A37" w:rsidRDefault="00112A37" w:rsidP="00112A37">
            <w:pPr>
              <w:pStyle w:val="TableParagraph"/>
              <w:spacing w:line="274" w:lineRule="exact"/>
              <w:ind w:left="93"/>
              <w:jc w:val="both"/>
              <w:rPr>
                <w:spacing w:val="-1"/>
                <w:sz w:val="21"/>
                <w:lang w:eastAsia="ja-JP"/>
              </w:rPr>
            </w:pPr>
            <w:r>
              <w:rPr>
                <w:rFonts w:hint="eastAsia"/>
                <w:spacing w:val="-1"/>
                <w:sz w:val="21"/>
                <w:lang w:eastAsia="ja-JP"/>
              </w:rPr>
              <w:t xml:space="preserve">　メール：</w:t>
            </w:r>
            <w:r>
              <w:rPr>
                <w:spacing w:val="-1"/>
                <w:sz w:val="21"/>
                <w:lang w:eastAsia="ja-JP"/>
              </w:rPr>
              <w:t>bank298@hosp.tsukuba.ac.jp</w:t>
            </w:r>
          </w:p>
          <w:p w14:paraId="749ECEDD" w14:textId="3483589C" w:rsidR="005D0CD7" w:rsidRPr="002F66E9" w:rsidRDefault="005D0CD7" w:rsidP="00FC499F">
            <w:pPr>
              <w:pStyle w:val="TableParagraph"/>
              <w:spacing w:line="274" w:lineRule="exact"/>
              <w:ind w:left="93"/>
              <w:jc w:val="both"/>
              <w:rPr>
                <w:spacing w:val="-1"/>
                <w:sz w:val="21"/>
                <w:lang w:eastAsia="ja-JP"/>
              </w:rPr>
            </w:pPr>
          </w:p>
        </w:tc>
      </w:tr>
    </w:tbl>
    <w:p w14:paraId="000EAA6F" w14:textId="5FAE9630" w:rsidR="00F80AFC" w:rsidRPr="00F80AFC" w:rsidRDefault="00F80AFC" w:rsidP="00F80AFC">
      <w:pPr>
        <w:rPr>
          <w:lang w:eastAsia="ja-JP"/>
        </w:rPr>
      </w:pPr>
    </w:p>
    <w:sectPr w:rsidR="00F80AFC" w:rsidRPr="00F80AFC" w:rsidSect="00F80AFC">
      <w:footerReference w:type="default" r:id="rId9"/>
      <w:type w:val="continuous"/>
      <w:pgSz w:w="11910" w:h="16840"/>
      <w:pgMar w:top="1401" w:right="1021" w:bottom="1162" w:left="148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6D6CB" w14:textId="77777777" w:rsidR="00E97106" w:rsidRDefault="00E97106">
      <w:r>
        <w:separator/>
      </w:r>
    </w:p>
  </w:endnote>
  <w:endnote w:type="continuationSeparator" w:id="0">
    <w:p w14:paraId="277507E5" w14:textId="77777777" w:rsidR="00E97106" w:rsidRDefault="00E97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8FA" w14:textId="77777777" w:rsidR="00CA4685" w:rsidRDefault="00CA4685">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18065" w14:textId="77777777" w:rsidR="00E97106" w:rsidRDefault="00E97106">
      <w:r>
        <w:separator/>
      </w:r>
    </w:p>
  </w:footnote>
  <w:footnote w:type="continuationSeparator" w:id="0">
    <w:p w14:paraId="24CD4B7F" w14:textId="77777777" w:rsidR="00E97106" w:rsidRDefault="00E9710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124B"/>
    <w:multiLevelType w:val="hybridMultilevel"/>
    <w:tmpl w:val="DFF66A9A"/>
    <w:lvl w:ilvl="0" w:tplc="007E399C">
      <w:start w:val="1"/>
      <w:numFmt w:val="decimal"/>
      <w:lvlText w:val="%1."/>
      <w:lvlJc w:val="left"/>
      <w:pPr>
        <w:ind w:left="418" w:hanging="317"/>
        <w:jc w:val="left"/>
      </w:pPr>
      <w:rPr>
        <w:rFonts w:ascii="ＭＳ 明朝" w:eastAsia="ＭＳ 明朝" w:hAnsi="ＭＳ 明朝" w:cs="ＭＳ 明朝" w:hint="default"/>
        <w:w w:val="100"/>
        <w:sz w:val="21"/>
        <w:szCs w:val="21"/>
      </w:rPr>
    </w:lvl>
    <w:lvl w:ilvl="1" w:tplc="9848A51C">
      <w:numFmt w:val="bullet"/>
      <w:lvlText w:val="•"/>
      <w:lvlJc w:val="left"/>
      <w:pPr>
        <w:ind w:left="1308" w:hanging="317"/>
      </w:pPr>
      <w:rPr>
        <w:rFonts w:hint="default"/>
      </w:rPr>
    </w:lvl>
    <w:lvl w:ilvl="2" w:tplc="A9AE2BD6">
      <w:numFmt w:val="bullet"/>
      <w:lvlText w:val="•"/>
      <w:lvlJc w:val="left"/>
      <w:pPr>
        <w:ind w:left="2197" w:hanging="317"/>
      </w:pPr>
      <w:rPr>
        <w:rFonts w:hint="default"/>
      </w:rPr>
    </w:lvl>
    <w:lvl w:ilvl="3" w:tplc="3ADEDBD4">
      <w:numFmt w:val="bullet"/>
      <w:lvlText w:val="•"/>
      <w:lvlJc w:val="left"/>
      <w:pPr>
        <w:ind w:left="3085" w:hanging="317"/>
      </w:pPr>
      <w:rPr>
        <w:rFonts w:hint="default"/>
      </w:rPr>
    </w:lvl>
    <w:lvl w:ilvl="4" w:tplc="10B2E760">
      <w:numFmt w:val="bullet"/>
      <w:lvlText w:val="•"/>
      <w:lvlJc w:val="left"/>
      <w:pPr>
        <w:ind w:left="3974" w:hanging="317"/>
      </w:pPr>
      <w:rPr>
        <w:rFonts w:hint="default"/>
      </w:rPr>
    </w:lvl>
    <w:lvl w:ilvl="5" w:tplc="DED4EB44">
      <w:numFmt w:val="bullet"/>
      <w:lvlText w:val="•"/>
      <w:lvlJc w:val="left"/>
      <w:pPr>
        <w:ind w:left="4863" w:hanging="317"/>
      </w:pPr>
      <w:rPr>
        <w:rFonts w:hint="default"/>
      </w:rPr>
    </w:lvl>
    <w:lvl w:ilvl="6" w:tplc="236A22E8">
      <w:numFmt w:val="bullet"/>
      <w:lvlText w:val="•"/>
      <w:lvlJc w:val="left"/>
      <w:pPr>
        <w:ind w:left="5751" w:hanging="317"/>
      </w:pPr>
      <w:rPr>
        <w:rFonts w:hint="default"/>
      </w:rPr>
    </w:lvl>
    <w:lvl w:ilvl="7" w:tplc="7042374C">
      <w:numFmt w:val="bullet"/>
      <w:lvlText w:val="•"/>
      <w:lvlJc w:val="left"/>
      <w:pPr>
        <w:ind w:left="6640" w:hanging="317"/>
      </w:pPr>
      <w:rPr>
        <w:rFonts w:hint="default"/>
      </w:rPr>
    </w:lvl>
    <w:lvl w:ilvl="8" w:tplc="B5AACD72">
      <w:numFmt w:val="bullet"/>
      <w:lvlText w:val="•"/>
      <w:lvlJc w:val="left"/>
      <w:pPr>
        <w:ind w:left="7529" w:hanging="317"/>
      </w:pPr>
      <w:rPr>
        <w:rFonts w:hint="default"/>
      </w:rPr>
    </w:lvl>
  </w:abstractNum>
  <w:abstractNum w:abstractNumId="1">
    <w:nsid w:val="21CF2FC8"/>
    <w:multiLevelType w:val="hybridMultilevel"/>
    <w:tmpl w:val="821000A0"/>
    <w:lvl w:ilvl="0" w:tplc="33A6C54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C6567AB2">
      <w:numFmt w:val="bullet"/>
      <w:lvlText w:val="•"/>
      <w:lvlJc w:val="left"/>
      <w:pPr>
        <w:ind w:left="1297" w:hanging="360"/>
      </w:pPr>
      <w:rPr>
        <w:rFonts w:hint="default"/>
      </w:rPr>
    </w:lvl>
    <w:lvl w:ilvl="2" w:tplc="68ACEAE2">
      <w:numFmt w:val="bullet"/>
      <w:lvlText w:val="•"/>
      <w:lvlJc w:val="left"/>
      <w:pPr>
        <w:ind w:left="2135" w:hanging="360"/>
      </w:pPr>
      <w:rPr>
        <w:rFonts w:hint="default"/>
      </w:rPr>
    </w:lvl>
    <w:lvl w:ilvl="3" w:tplc="9B905F22">
      <w:numFmt w:val="bullet"/>
      <w:lvlText w:val="•"/>
      <w:lvlJc w:val="left"/>
      <w:pPr>
        <w:ind w:left="2973" w:hanging="360"/>
      </w:pPr>
      <w:rPr>
        <w:rFonts w:hint="default"/>
      </w:rPr>
    </w:lvl>
    <w:lvl w:ilvl="4" w:tplc="FC003EA6">
      <w:numFmt w:val="bullet"/>
      <w:lvlText w:val="•"/>
      <w:lvlJc w:val="left"/>
      <w:pPr>
        <w:ind w:left="3811" w:hanging="360"/>
      </w:pPr>
      <w:rPr>
        <w:rFonts w:hint="default"/>
      </w:rPr>
    </w:lvl>
    <w:lvl w:ilvl="5" w:tplc="BC48C55E">
      <w:numFmt w:val="bullet"/>
      <w:lvlText w:val="•"/>
      <w:lvlJc w:val="left"/>
      <w:pPr>
        <w:ind w:left="4649" w:hanging="360"/>
      </w:pPr>
      <w:rPr>
        <w:rFonts w:hint="default"/>
      </w:rPr>
    </w:lvl>
    <w:lvl w:ilvl="6" w:tplc="1CBCAF68">
      <w:numFmt w:val="bullet"/>
      <w:lvlText w:val="•"/>
      <w:lvlJc w:val="left"/>
      <w:pPr>
        <w:ind w:left="5487" w:hanging="360"/>
      </w:pPr>
      <w:rPr>
        <w:rFonts w:hint="default"/>
      </w:rPr>
    </w:lvl>
    <w:lvl w:ilvl="7" w:tplc="B99414F2">
      <w:numFmt w:val="bullet"/>
      <w:lvlText w:val="•"/>
      <w:lvlJc w:val="left"/>
      <w:pPr>
        <w:ind w:left="6325" w:hanging="360"/>
      </w:pPr>
      <w:rPr>
        <w:rFonts w:hint="default"/>
      </w:rPr>
    </w:lvl>
    <w:lvl w:ilvl="8" w:tplc="D0944562">
      <w:numFmt w:val="bullet"/>
      <w:lvlText w:val="•"/>
      <w:lvlJc w:val="left"/>
      <w:pPr>
        <w:ind w:left="7163" w:hanging="360"/>
      </w:pPr>
      <w:rPr>
        <w:rFonts w:hint="default"/>
      </w:rPr>
    </w:lvl>
  </w:abstractNum>
  <w:abstractNum w:abstractNumId="2">
    <w:nsid w:val="242C5EAB"/>
    <w:multiLevelType w:val="hybridMultilevel"/>
    <w:tmpl w:val="07465E68"/>
    <w:lvl w:ilvl="0" w:tplc="4D1A57AA">
      <w:numFmt w:val="bullet"/>
      <w:lvlText w:val="□"/>
      <w:lvlJc w:val="left"/>
      <w:pPr>
        <w:ind w:left="655" w:hanging="351"/>
      </w:pPr>
      <w:rPr>
        <w:rFonts w:ascii="ＭＳ Ｐ明朝" w:eastAsia="ＭＳ Ｐ明朝" w:hAnsi="ＭＳ Ｐ明朝" w:cs="ＭＳ Ｐ明朝" w:hint="default"/>
        <w:w w:val="100"/>
        <w:sz w:val="21"/>
        <w:szCs w:val="21"/>
      </w:rPr>
    </w:lvl>
    <w:lvl w:ilvl="1" w:tplc="8E7E0936">
      <w:numFmt w:val="bullet"/>
      <w:lvlText w:val="•"/>
      <w:lvlJc w:val="left"/>
      <w:pPr>
        <w:ind w:left="1295" w:hanging="351"/>
      </w:pPr>
      <w:rPr>
        <w:rFonts w:hint="default"/>
      </w:rPr>
    </w:lvl>
    <w:lvl w:ilvl="2" w:tplc="D534CBEE">
      <w:numFmt w:val="bullet"/>
      <w:lvlText w:val="•"/>
      <w:lvlJc w:val="left"/>
      <w:pPr>
        <w:ind w:left="1930" w:hanging="351"/>
      </w:pPr>
      <w:rPr>
        <w:rFonts w:hint="default"/>
      </w:rPr>
    </w:lvl>
    <w:lvl w:ilvl="3" w:tplc="ED02E878">
      <w:numFmt w:val="bullet"/>
      <w:lvlText w:val="•"/>
      <w:lvlJc w:val="left"/>
      <w:pPr>
        <w:ind w:left="2565" w:hanging="351"/>
      </w:pPr>
      <w:rPr>
        <w:rFonts w:hint="default"/>
      </w:rPr>
    </w:lvl>
    <w:lvl w:ilvl="4" w:tplc="07664676">
      <w:numFmt w:val="bullet"/>
      <w:lvlText w:val="•"/>
      <w:lvlJc w:val="left"/>
      <w:pPr>
        <w:ind w:left="3200" w:hanging="351"/>
      </w:pPr>
      <w:rPr>
        <w:rFonts w:hint="default"/>
      </w:rPr>
    </w:lvl>
    <w:lvl w:ilvl="5" w:tplc="851A94FE">
      <w:numFmt w:val="bullet"/>
      <w:lvlText w:val="•"/>
      <w:lvlJc w:val="left"/>
      <w:pPr>
        <w:ind w:left="3835" w:hanging="351"/>
      </w:pPr>
      <w:rPr>
        <w:rFonts w:hint="default"/>
      </w:rPr>
    </w:lvl>
    <w:lvl w:ilvl="6" w:tplc="39A27102">
      <w:numFmt w:val="bullet"/>
      <w:lvlText w:val="•"/>
      <w:lvlJc w:val="left"/>
      <w:pPr>
        <w:ind w:left="4470" w:hanging="351"/>
      </w:pPr>
      <w:rPr>
        <w:rFonts w:hint="default"/>
      </w:rPr>
    </w:lvl>
    <w:lvl w:ilvl="7" w:tplc="DE5AE5CE">
      <w:numFmt w:val="bullet"/>
      <w:lvlText w:val="•"/>
      <w:lvlJc w:val="left"/>
      <w:pPr>
        <w:ind w:left="5105" w:hanging="351"/>
      </w:pPr>
      <w:rPr>
        <w:rFonts w:hint="default"/>
      </w:rPr>
    </w:lvl>
    <w:lvl w:ilvl="8" w:tplc="BFAA9050">
      <w:numFmt w:val="bullet"/>
      <w:lvlText w:val="•"/>
      <w:lvlJc w:val="left"/>
      <w:pPr>
        <w:ind w:left="5741" w:hanging="351"/>
      </w:pPr>
      <w:rPr>
        <w:rFonts w:hint="default"/>
      </w:rPr>
    </w:lvl>
  </w:abstractNum>
  <w:abstractNum w:abstractNumId="3">
    <w:nsid w:val="253F0FCA"/>
    <w:multiLevelType w:val="hybridMultilevel"/>
    <w:tmpl w:val="B656B2F6"/>
    <w:lvl w:ilvl="0" w:tplc="0922A59E">
      <w:numFmt w:val="bullet"/>
      <w:lvlText w:val="□"/>
      <w:lvlJc w:val="left"/>
      <w:pPr>
        <w:ind w:left="710" w:hanging="351"/>
      </w:pPr>
      <w:rPr>
        <w:rFonts w:ascii="ＭＳ Ｐ明朝" w:eastAsia="ＭＳ Ｐ明朝" w:hAnsi="ＭＳ Ｐ明朝" w:cs="ＭＳ Ｐ明朝" w:hint="default"/>
        <w:w w:val="100"/>
        <w:sz w:val="21"/>
        <w:szCs w:val="21"/>
      </w:rPr>
    </w:lvl>
    <w:lvl w:ilvl="1" w:tplc="39586082">
      <w:numFmt w:val="bullet"/>
      <w:lvlText w:val="•"/>
      <w:lvlJc w:val="left"/>
      <w:pPr>
        <w:ind w:left="1349" w:hanging="351"/>
      </w:pPr>
      <w:rPr>
        <w:rFonts w:hint="default"/>
      </w:rPr>
    </w:lvl>
    <w:lvl w:ilvl="2" w:tplc="E034CF9E">
      <w:numFmt w:val="bullet"/>
      <w:lvlText w:val="•"/>
      <w:lvlJc w:val="left"/>
      <w:pPr>
        <w:ind w:left="1978" w:hanging="351"/>
      </w:pPr>
      <w:rPr>
        <w:rFonts w:hint="default"/>
      </w:rPr>
    </w:lvl>
    <w:lvl w:ilvl="3" w:tplc="7E1A3CC0">
      <w:numFmt w:val="bullet"/>
      <w:lvlText w:val="•"/>
      <w:lvlJc w:val="left"/>
      <w:pPr>
        <w:ind w:left="2607" w:hanging="351"/>
      </w:pPr>
      <w:rPr>
        <w:rFonts w:hint="default"/>
      </w:rPr>
    </w:lvl>
    <w:lvl w:ilvl="4" w:tplc="F8BCE368">
      <w:numFmt w:val="bullet"/>
      <w:lvlText w:val="•"/>
      <w:lvlJc w:val="left"/>
      <w:pPr>
        <w:ind w:left="3236" w:hanging="351"/>
      </w:pPr>
      <w:rPr>
        <w:rFonts w:hint="default"/>
      </w:rPr>
    </w:lvl>
    <w:lvl w:ilvl="5" w:tplc="8B9A0280">
      <w:numFmt w:val="bullet"/>
      <w:lvlText w:val="•"/>
      <w:lvlJc w:val="left"/>
      <w:pPr>
        <w:ind w:left="3865" w:hanging="351"/>
      </w:pPr>
      <w:rPr>
        <w:rFonts w:hint="default"/>
      </w:rPr>
    </w:lvl>
    <w:lvl w:ilvl="6" w:tplc="589E1BCC">
      <w:numFmt w:val="bullet"/>
      <w:lvlText w:val="•"/>
      <w:lvlJc w:val="left"/>
      <w:pPr>
        <w:ind w:left="4494" w:hanging="351"/>
      </w:pPr>
      <w:rPr>
        <w:rFonts w:hint="default"/>
      </w:rPr>
    </w:lvl>
    <w:lvl w:ilvl="7" w:tplc="E7C62590">
      <w:numFmt w:val="bullet"/>
      <w:lvlText w:val="•"/>
      <w:lvlJc w:val="left"/>
      <w:pPr>
        <w:ind w:left="5123" w:hanging="351"/>
      </w:pPr>
      <w:rPr>
        <w:rFonts w:hint="default"/>
      </w:rPr>
    </w:lvl>
    <w:lvl w:ilvl="8" w:tplc="55E249B2">
      <w:numFmt w:val="bullet"/>
      <w:lvlText w:val="•"/>
      <w:lvlJc w:val="left"/>
      <w:pPr>
        <w:ind w:left="5753" w:hanging="351"/>
      </w:pPr>
      <w:rPr>
        <w:rFonts w:hint="default"/>
      </w:rPr>
    </w:lvl>
  </w:abstractNum>
  <w:abstractNum w:abstractNumId="4">
    <w:nsid w:val="3DBE7373"/>
    <w:multiLevelType w:val="hybridMultilevel"/>
    <w:tmpl w:val="88164CF4"/>
    <w:lvl w:ilvl="0" w:tplc="A41434A4">
      <w:numFmt w:val="bullet"/>
      <w:lvlText w:val="□"/>
      <w:lvlJc w:val="left"/>
      <w:pPr>
        <w:ind w:left="712" w:hanging="351"/>
      </w:pPr>
      <w:rPr>
        <w:rFonts w:ascii="ＭＳ Ｐ明朝" w:eastAsia="ＭＳ Ｐ明朝" w:hAnsi="ＭＳ Ｐ明朝" w:cs="ＭＳ Ｐ明朝" w:hint="default"/>
        <w:w w:val="100"/>
        <w:sz w:val="21"/>
        <w:szCs w:val="21"/>
      </w:rPr>
    </w:lvl>
    <w:lvl w:ilvl="1" w:tplc="C6AC437E">
      <w:numFmt w:val="bullet"/>
      <w:lvlText w:val="•"/>
      <w:lvlJc w:val="left"/>
      <w:pPr>
        <w:ind w:left="1348" w:hanging="351"/>
      </w:pPr>
      <w:rPr>
        <w:rFonts w:hint="default"/>
      </w:rPr>
    </w:lvl>
    <w:lvl w:ilvl="2" w:tplc="9770432A">
      <w:numFmt w:val="bullet"/>
      <w:lvlText w:val="•"/>
      <w:lvlJc w:val="left"/>
      <w:pPr>
        <w:ind w:left="1977" w:hanging="351"/>
      </w:pPr>
      <w:rPr>
        <w:rFonts w:hint="default"/>
      </w:rPr>
    </w:lvl>
    <w:lvl w:ilvl="3" w:tplc="250CB97C">
      <w:numFmt w:val="bullet"/>
      <w:lvlText w:val="•"/>
      <w:lvlJc w:val="left"/>
      <w:pPr>
        <w:ind w:left="2606" w:hanging="351"/>
      </w:pPr>
      <w:rPr>
        <w:rFonts w:hint="default"/>
      </w:rPr>
    </w:lvl>
    <w:lvl w:ilvl="4" w:tplc="767CEAB8">
      <w:numFmt w:val="bullet"/>
      <w:lvlText w:val="•"/>
      <w:lvlJc w:val="left"/>
      <w:pPr>
        <w:ind w:left="3235" w:hanging="351"/>
      </w:pPr>
      <w:rPr>
        <w:rFonts w:hint="default"/>
      </w:rPr>
    </w:lvl>
    <w:lvl w:ilvl="5" w:tplc="203CE098">
      <w:numFmt w:val="bullet"/>
      <w:lvlText w:val="•"/>
      <w:lvlJc w:val="left"/>
      <w:pPr>
        <w:ind w:left="3864" w:hanging="351"/>
      </w:pPr>
      <w:rPr>
        <w:rFonts w:hint="default"/>
      </w:rPr>
    </w:lvl>
    <w:lvl w:ilvl="6" w:tplc="AAE6EC54">
      <w:numFmt w:val="bullet"/>
      <w:lvlText w:val="•"/>
      <w:lvlJc w:val="left"/>
      <w:pPr>
        <w:ind w:left="4493" w:hanging="351"/>
      </w:pPr>
      <w:rPr>
        <w:rFonts w:hint="default"/>
      </w:rPr>
    </w:lvl>
    <w:lvl w:ilvl="7" w:tplc="12BAF1F6">
      <w:numFmt w:val="bullet"/>
      <w:lvlText w:val="•"/>
      <w:lvlJc w:val="left"/>
      <w:pPr>
        <w:ind w:left="5122" w:hanging="351"/>
      </w:pPr>
      <w:rPr>
        <w:rFonts w:hint="default"/>
      </w:rPr>
    </w:lvl>
    <w:lvl w:ilvl="8" w:tplc="FFC0F038">
      <w:numFmt w:val="bullet"/>
      <w:lvlText w:val="•"/>
      <w:lvlJc w:val="left"/>
      <w:pPr>
        <w:ind w:left="5751" w:hanging="351"/>
      </w:pPr>
      <w:rPr>
        <w:rFonts w:hint="default"/>
      </w:rPr>
    </w:lvl>
  </w:abstractNum>
  <w:abstractNum w:abstractNumId="5">
    <w:nsid w:val="44396EEC"/>
    <w:multiLevelType w:val="hybridMultilevel"/>
    <w:tmpl w:val="46E4E604"/>
    <w:lvl w:ilvl="0" w:tplc="B01CC6B4">
      <w:numFmt w:val="bullet"/>
      <w:lvlText w:val="□"/>
      <w:lvlJc w:val="left"/>
      <w:pPr>
        <w:ind w:left="712" w:hanging="351"/>
      </w:pPr>
      <w:rPr>
        <w:rFonts w:ascii="ＭＳ Ｐ明朝" w:eastAsia="ＭＳ Ｐ明朝" w:hAnsi="ＭＳ Ｐ明朝" w:cs="ＭＳ Ｐ明朝" w:hint="default"/>
        <w:w w:val="100"/>
        <w:sz w:val="21"/>
        <w:szCs w:val="21"/>
      </w:rPr>
    </w:lvl>
    <w:lvl w:ilvl="1" w:tplc="769CCE16">
      <w:numFmt w:val="bullet"/>
      <w:lvlText w:val="•"/>
      <w:lvlJc w:val="left"/>
      <w:pPr>
        <w:ind w:left="1348" w:hanging="351"/>
      </w:pPr>
      <w:rPr>
        <w:rFonts w:hint="default"/>
      </w:rPr>
    </w:lvl>
    <w:lvl w:ilvl="2" w:tplc="BBD439F6">
      <w:numFmt w:val="bullet"/>
      <w:lvlText w:val="•"/>
      <w:lvlJc w:val="left"/>
      <w:pPr>
        <w:ind w:left="1977" w:hanging="351"/>
      </w:pPr>
      <w:rPr>
        <w:rFonts w:hint="default"/>
      </w:rPr>
    </w:lvl>
    <w:lvl w:ilvl="3" w:tplc="F9365032">
      <w:numFmt w:val="bullet"/>
      <w:lvlText w:val="•"/>
      <w:lvlJc w:val="left"/>
      <w:pPr>
        <w:ind w:left="2606" w:hanging="351"/>
      </w:pPr>
      <w:rPr>
        <w:rFonts w:hint="default"/>
      </w:rPr>
    </w:lvl>
    <w:lvl w:ilvl="4" w:tplc="F006B246">
      <w:numFmt w:val="bullet"/>
      <w:lvlText w:val="•"/>
      <w:lvlJc w:val="left"/>
      <w:pPr>
        <w:ind w:left="3235" w:hanging="351"/>
      </w:pPr>
      <w:rPr>
        <w:rFonts w:hint="default"/>
      </w:rPr>
    </w:lvl>
    <w:lvl w:ilvl="5" w:tplc="BEDA54FA">
      <w:numFmt w:val="bullet"/>
      <w:lvlText w:val="•"/>
      <w:lvlJc w:val="left"/>
      <w:pPr>
        <w:ind w:left="3864" w:hanging="351"/>
      </w:pPr>
      <w:rPr>
        <w:rFonts w:hint="default"/>
      </w:rPr>
    </w:lvl>
    <w:lvl w:ilvl="6" w:tplc="5148CE0A">
      <w:numFmt w:val="bullet"/>
      <w:lvlText w:val="•"/>
      <w:lvlJc w:val="left"/>
      <w:pPr>
        <w:ind w:left="4493" w:hanging="351"/>
      </w:pPr>
      <w:rPr>
        <w:rFonts w:hint="default"/>
      </w:rPr>
    </w:lvl>
    <w:lvl w:ilvl="7" w:tplc="E11EE03E">
      <w:numFmt w:val="bullet"/>
      <w:lvlText w:val="•"/>
      <w:lvlJc w:val="left"/>
      <w:pPr>
        <w:ind w:left="5122" w:hanging="351"/>
      </w:pPr>
      <w:rPr>
        <w:rFonts w:hint="default"/>
      </w:rPr>
    </w:lvl>
    <w:lvl w:ilvl="8" w:tplc="3EFCD3B6">
      <w:numFmt w:val="bullet"/>
      <w:lvlText w:val="•"/>
      <w:lvlJc w:val="left"/>
      <w:pPr>
        <w:ind w:left="5751" w:hanging="351"/>
      </w:pPr>
      <w:rPr>
        <w:rFonts w:hint="default"/>
      </w:rPr>
    </w:lvl>
  </w:abstractNum>
  <w:abstractNum w:abstractNumId="6">
    <w:nsid w:val="479B4518"/>
    <w:multiLevelType w:val="hybridMultilevel"/>
    <w:tmpl w:val="FE5470A4"/>
    <w:lvl w:ilvl="0" w:tplc="B0D0B308">
      <w:numFmt w:val="bullet"/>
      <w:lvlText w:val="□"/>
      <w:lvlJc w:val="left"/>
      <w:pPr>
        <w:ind w:left="628" w:hanging="351"/>
      </w:pPr>
      <w:rPr>
        <w:rFonts w:ascii="ＭＳ Ｐ明朝" w:eastAsia="ＭＳ Ｐ明朝" w:hAnsi="ＭＳ Ｐ明朝" w:cs="ＭＳ Ｐ明朝" w:hint="default"/>
        <w:w w:val="100"/>
        <w:sz w:val="21"/>
        <w:szCs w:val="21"/>
      </w:rPr>
    </w:lvl>
    <w:lvl w:ilvl="1" w:tplc="AF2E1FE6">
      <w:numFmt w:val="bullet"/>
      <w:lvlText w:val="•"/>
      <w:lvlJc w:val="left"/>
      <w:pPr>
        <w:ind w:left="1080" w:hanging="351"/>
      </w:pPr>
      <w:rPr>
        <w:rFonts w:hint="default"/>
      </w:rPr>
    </w:lvl>
    <w:lvl w:ilvl="2" w:tplc="FC063042">
      <w:numFmt w:val="bullet"/>
      <w:lvlText w:val="•"/>
      <w:lvlJc w:val="left"/>
      <w:pPr>
        <w:ind w:left="1739" w:hanging="351"/>
      </w:pPr>
      <w:rPr>
        <w:rFonts w:hint="default"/>
      </w:rPr>
    </w:lvl>
    <w:lvl w:ilvl="3" w:tplc="AEF67FE8">
      <w:numFmt w:val="bullet"/>
      <w:lvlText w:val="•"/>
      <w:lvlJc w:val="left"/>
      <w:pPr>
        <w:ind w:left="2398" w:hanging="351"/>
      </w:pPr>
      <w:rPr>
        <w:rFonts w:hint="default"/>
      </w:rPr>
    </w:lvl>
    <w:lvl w:ilvl="4" w:tplc="675CAAD4">
      <w:numFmt w:val="bullet"/>
      <w:lvlText w:val="•"/>
      <w:lvlJc w:val="left"/>
      <w:pPr>
        <w:ind w:left="3057" w:hanging="351"/>
      </w:pPr>
      <w:rPr>
        <w:rFonts w:hint="default"/>
      </w:rPr>
    </w:lvl>
    <w:lvl w:ilvl="5" w:tplc="2DA0C5C8">
      <w:numFmt w:val="bullet"/>
      <w:lvlText w:val="•"/>
      <w:lvlJc w:val="left"/>
      <w:pPr>
        <w:ind w:left="3716" w:hanging="351"/>
      </w:pPr>
      <w:rPr>
        <w:rFonts w:hint="default"/>
      </w:rPr>
    </w:lvl>
    <w:lvl w:ilvl="6" w:tplc="41909798">
      <w:numFmt w:val="bullet"/>
      <w:lvlText w:val="•"/>
      <w:lvlJc w:val="left"/>
      <w:pPr>
        <w:ind w:left="4375" w:hanging="351"/>
      </w:pPr>
      <w:rPr>
        <w:rFonts w:hint="default"/>
      </w:rPr>
    </w:lvl>
    <w:lvl w:ilvl="7" w:tplc="412CB15A">
      <w:numFmt w:val="bullet"/>
      <w:lvlText w:val="•"/>
      <w:lvlJc w:val="left"/>
      <w:pPr>
        <w:ind w:left="5034" w:hanging="351"/>
      </w:pPr>
      <w:rPr>
        <w:rFonts w:hint="default"/>
      </w:rPr>
    </w:lvl>
    <w:lvl w:ilvl="8" w:tplc="6EF413D8">
      <w:numFmt w:val="bullet"/>
      <w:lvlText w:val="•"/>
      <w:lvlJc w:val="left"/>
      <w:pPr>
        <w:ind w:left="5693" w:hanging="351"/>
      </w:pPr>
      <w:rPr>
        <w:rFonts w:hint="default"/>
      </w:rPr>
    </w:lvl>
  </w:abstractNum>
  <w:abstractNum w:abstractNumId="7">
    <w:nsid w:val="522F15EA"/>
    <w:multiLevelType w:val="hybridMultilevel"/>
    <w:tmpl w:val="DCA0661A"/>
    <w:lvl w:ilvl="0" w:tplc="67220D2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F126EFEE">
      <w:start w:val="1"/>
      <w:numFmt w:val="decimal"/>
      <w:lvlText w:val="%2."/>
      <w:lvlJc w:val="left"/>
      <w:pPr>
        <w:ind w:left="508" w:hanging="296"/>
        <w:jc w:val="left"/>
      </w:pPr>
      <w:rPr>
        <w:rFonts w:ascii="Century" w:eastAsia="Century" w:hAnsi="Century" w:cs="Century" w:hint="default"/>
        <w:spacing w:val="-1"/>
        <w:w w:val="100"/>
        <w:sz w:val="22"/>
        <w:szCs w:val="22"/>
      </w:rPr>
    </w:lvl>
    <w:lvl w:ilvl="2" w:tplc="18362A32">
      <w:numFmt w:val="bullet"/>
      <w:lvlText w:val="□"/>
      <w:lvlJc w:val="left"/>
      <w:pPr>
        <w:ind w:left="1034" w:hanging="480"/>
      </w:pPr>
      <w:rPr>
        <w:rFonts w:ascii="ＭＳ 明朝" w:eastAsia="ＭＳ 明朝" w:hAnsi="ＭＳ 明朝" w:cs="ＭＳ 明朝" w:hint="default"/>
        <w:w w:val="100"/>
        <w:sz w:val="22"/>
        <w:szCs w:val="22"/>
      </w:rPr>
    </w:lvl>
    <w:lvl w:ilvl="3" w:tplc="0CE4DE0C">
      <w:numFmt w:val="bullet"/>
      <w:lvlText w:val="•"/>
      <w:lvlJc w:val="left"/>
      <w:pPr>
        <w:ind w:left="2014" w:hanging="480"/>
      </w:pPr>
      <w:rPr>
        <w:rFonts w:hint="default"/>
      </w:rPr>
    </w:lvl>
    <w:lvl w:ilvl="4" w:tplc="F5F8B780">
      <w:numFmt w:val="bullet"/>
      <w:lvlText w:val="•"/>
      <w:lvlJc w:val="left"/>
      <w:pPr>
        <w:ind w:left="2989" w:hanging="480"/>
      </w:pPr>
      <w:rPr>
        <w:rFonts w:hint="default"/>
      </w:rPr>
    </w:lvl>
    <w:lvl w:ilvl="5" w:tplc="4E987D34">
      <w:numFmt w:val="bullet"/>
      <w:lvlText w:val="•"/>
      <w:lvlJc w:val="left"/>
      <w:pPr>
        <w:ind w:left="3964" w:hanging="480"/>
      </w:pPr>
      <w:rPr>
        <w:rFonts w:hint="default"/>
      </w:rPr>
    </w:lvl>
    <w:lvl w:ilvl="6" w:tplc="D99E384C">
      <w:numFmt w:val="bullet"/>
      <w:lvlText w:val="•"/>
      <w:lvlJc w:val="left"/>
      <w:pPr>
        <w:ind w:left="4939" w:hanging="480"/>
      </w:pPr>
      <w:rPr>
        <w:rFonts w:hint="default"/>
      </w:rPr>
    </w:lvl>
    <w:lvl w:ilvl="7" w:tplc="15885368">
      <w:numFmt w:val="bullet"/>
      <w:lvlText w:val="•"/>
      <w:lvlJc w:val="left"/>
      <w:pPr>
        <w:ind w:left="5914" w:hanging="480"/>
      </w:pPr>
      <w:rPr>
        <w:rFonts w:hint="default"/>
      </w:rPr>
    </w:lvl>
    <w:lvl w:ilvl="8" w:tplc="31BA1A14">
      <w:numFmt w:val="bullet"/>
      <w:lvlText w:val="•"/>
      <w:lvlJc w:val="left"/>
      <w:pPr>
        <w:ind w:left="6889" w:hanging="480"/>
      </w:pPr>
      <w:rPr>
        <w:rFonts w:hint="default"/>
      </w:rPr>
    </w:lvl>
  </w:abstractNum>
  <w:abstractNum w:abstractNumId="8">
    <w:nsid w:val="5517143A"/>
    <w:multiLevelType w:val="hybridMultilevel"/>
    <w:tmpl w:val="2DB04354"/>
    <w:lvl w:ilvl="0" w:tplc="3900374E">
      <w:numFmt w:val="bullet"/>
      <w:lvlText w:val="□"/>
      <w:lvlJc w:val="left"/>
      <w:pPr>
        <w:ind w:left="708" w:hanging="351"/>
      </w:pPr>
      <w:rPr>
        <w:rFonts w:ascii="ＭＳ Ｐ明朝" w:eastAsia="ＭＳ Ｐ明朝" w:hAnsi="ＭＳ Ｐ明朝" w:cs="ＭＳ Ｐ明朝" w:hint="default"/>
        <w:w w:val="100"/>
        <w:sz w:val="21"/>
        <w:szCs w:val="21"/>
      </w:rPr>
    </w:lvl>
    <w:lvl w:ilvl="1" w:tplc="0F6C05FC">
      <w:numFmt w:val="bullet"/>
      <w:lvlText w:val="•"/>
      <w:lvlJc w:val="left"/>
      <w:pPr>
        <w:ind w:left="1330" w:hanging="351"/>
      </w:pPr>
      <w:rPr>
        <w:rFonts w:hint="default"/>
      </w:rPr>
    </w:lvl>
    <w:lvl w:ilvl="2" w:tplc="0DF82B0E">
      <w:numFmt w:val="bullet"/>
      <w:lvlText w:val="•"/>
      <w:lvlJc w:val="left"/>
      <w:pPr>
        <w:ind w:left="1961" w:hanging="351"/>
      </w:pPr>
      <w:rPr>
        <w:rFonts w:hint="default"/>
      </w:rPr>
    </w:lvl>
    <w:lvl w:ilvl="3" w:tplc="191A7C42">
      <w:numFmt w:val="bullet"/>
      <w:lvlText w:val="•"/>
      <w:lvlJc w:val="left"/>
      <w:pPr>
        <w:ind w:left="2592" w:hanging="351"/>
      </w:pPr>
      <w:rPr>
        <w:rFonts w:hint="default"/>
      </w:rPr>
    </w:lvl>
    <w:lvl w:ilvl="4" w:tplc="88803D0A">
      <w:numFmt w:val="bullet"/>
      <w:lvlText w:val="•"/>
      <w:lvlJc w:val="left"/>
      <w:pPr>
        <w:ind w:left="3223" w:hanging="351"/>
      </w:pPr>
      <w:rPr>
        <w:rFonts w:hint="default"/>
      </w:rPr>
    </w:lvl>
    <w:lvl w:ilvl="5" w:tplc="097AE9E8">
      <w:numFmt w:val="bullet"/>
      <w:lvlText w:val="•"/>
      <w:lvlJc w:val="left"/>
      <w:pPr>
        <w:ind w:left="3854" w:hanging="351"/>
      </w:pPr>
      <w:rPr>
        <w:rFonts w:hint="default"/>
      </w:rPr>
    </w:lvl>
    <w:lvl w:ilvl="6" w:tplc="052A6156">
      <w:numFmt w:val="bullet"/>
      <w:lvlText w:val="•"/>
      <w:lvlJc w:val="left"/>
      <w:pPr>
        <w:ind w:left="4485" w:hanging="351"/>
      </w:pPr>
      <w:rPr>
        <w:rFonts w:hint="default"/>
      </w:rPr>
    </w:lvl>
    <w:lvl w:ilvl="7" w:tplc="B6F0BB0C">
      <w:numFmt w:val="bullet"/>
      <w:lvlText w:val="•"/>
      <w:lvlJc w:val="left"/>
      <w:pPr>
        <w:ind w:left="5116" w:hanging="351"/>
      </w:pPr>
      <w:rPr>
        <w:rFonts w:hint="default"/>
      </w:rPr>
    </w:lvl>
    <w:lvl w:ilvl="8" w:tplc="599AEE38">
      <w:numFmt w:val="bullet"/>
      <w:lvlText w:val="•"/>
      <w:lvlJc w:val="left"/>
      <w:pPr>
        <w:ind w:left="5747" w:hanging="351"/>
      </w:pPr>
      <w:rPr>
        <w:rFonts w:hint="default"/>
      </w:rPr>
    </w:lvl>
  </w:abstractNum>
  <w:abstractNum w:abstractNumId="9">
    <w:nsid w:val="6092132A"/>
    <w:multiLevelType w:val="hybridMultilevel"/>
    <w:tmpl w:val="CF7A2D60"/>
    <w:lvl w:ilvl="0" w:tplc="0DFE065A">
      <w:numFmt w:val="bullet"/>
      <w:lvlText w:val="□"/>
      <w:lvlJc w:val="left"/>
      <w:pPr>
        <w:ind w:left="655" w:hanging="351"/>
      </w:pPr>
      <w:rPr>
        <w:rFonts w:ascii="ＭＳ Ｐ明朝" w:eastAsia="ＭＳ Ｐ明朝" w:hAnsi="ＭＳ Ｐ明朝" w:cs="ＭＳ Ｐ明朝" w:hint="default"/>
        <w:w w:val="100"/>
        <w:sz w:val="21"/>
        <w:szCs w:val="21"/>
      </w:rPr>
    </w:lvl>
    <w:lvl w:ilvl="1" w:tplc="0062EC7C">
      <w:numFmt w:val="bullet"/>
      <w:lvlText w:val="•"/>
      <w:lvlJc w:val="left"/>
      <w:pPr>
        <w:ind w:left="1295" w:hanging="351"/>
      </w:pPr>
      <w:rPr>
        <w:rFonts w:hint="default"/>
      </w:rPr>
    </w:lvl>
    <w:lvl w:ilvl="2" w:tplc="F17CC34A">
      <w:numFmt w:val="bullet"/>
      <w:lvlText w:val="•"/>
      <w:lvlJc w:val="left"/>
      <w:pPr>
        <w:ind w:left="1930" w:hanging="351"/>
      </w:pPr>
      <w:rPr>
        <w:rFonts w:hint="default"/>
      </w:rPr>
    </w:lvl>
    <w:lvl w:ilvl="3" w:tplc="6E367516">
      <w:numFmt w:val="bullet"/>
      <w:lvlText w:val="•"/>
      <w:lvlJc w:val="left"/>
      <w:pPr>
        <w:ind w:left="2565" w:hanging="351"/>
      </w:pPr>
      <w:rPr>
        <w:rFonts w:hint="default"/>
      </w:rPr>
    </w:lvl>
    <w:lvl w:ilvl="4" w:tplc="686A2534">
      <w:numFmt w:val="bullet"/>
      <w:lvlText w:val="•"/>
      <w:lvlJc w:val="left"/>
      <w:pPr>
        <w:ind w:left="3200" w:hanging="351"/>
      </w:pPr>
      <w:rPr>
        <w:rFonts w:hint="default"/>
      </w:rPr>
    </w:lvl>
    <w:lvl w:ilvl="5" w:tplc="B6008B44">
      <w:numFmt w:val="bullet"/>
      <w:lvlText w:val="•"/>
      <w:lvlJc w:val="left"/>
      <w:pPr>
        <w:ind w:left="3835" w:hanging="351"/>
      </w:pPr>
      <w:rPr>
        <w:rFonts w:hint="default"/>
      </w:rPr>
    </w:lvl>
    <w:lvl w:ilvl="6" w:tplc="128039BE">
      <w:numFmt w:val="bullet"/>
      <w:lvlText w:val="•"/>
      <w:lvlJc w:val="left"/>
      <w:pPr>
        <w:ind w:left="4470" w:hanging="351"/>
      </w:pPr>
      <w:rPr>
        <w:rFonts w:hint="default"/>
      </w:rPr>
    </w:lvl>
    <w:lvl w:ilvl="7" w:tplc="778EFFDA">
      <w:numFmt w:val="bullet"/>
      <w:lvlText w:val="•"/>
      <w:lvlJc w:val="left"/>
      <w:pPr>
        <w:ind w:left="5105" w:hanging="351"/>
      </w:pPr>
      <w:rPr>
        <w:rFonts w:hint="default"/>
      </w:rPr>
    </w:lvl>
    <w:lvl w:ilvl="8" w:tplc="1AC8B4CC">
      <w:numFmt w:val="bullet"/>
      <w:lvlText w:val="•"/>
      <w:lvlJc w:val="left"/>
      <w:pPr>
        <w:ind w:left="5741" w:hanging="351"/>
      </w:pPr>
      <w:rPr>
        <w:rFonts w:hint="default"/>
      </w:rPr>
    </w:lvl>
  </w:abstractNum>
  <w:abstractNum w:abstractNumId="10">
    <w:nsid w:val="61EB3F00"/>
    <w:multiLevelType w:val="hybridMultilevel"/>
    <w:tmpl w:val="23A82B66"/>
    <w:lvl w:ilvl="0" w:tplc="5878616C">
      <w:numFmt w:val="bullet"/>
      <w:lvlText w:val="□"/>
      <w:lvlJc w:val="left"/>
      <w:pPr>
        <w:ind w:left="655" w:hanging="351"/>
      </w:pPr>
      <w:rPr>
        <w:rFonts w:ascii="ＭＳ Ｐ明朝" w:eastAsia="ＭＳ Ｐ明朝" w:hAnsi="ＭＳ Ｐ明朝" w:cs="ＭＳ Ｐ明朝" w:hint="default"/>
        <w:w w:val="100"/>
        <w:sz w:val="21"/>
        <w:szCs w:val="21"/>
      </w:rPr>
    </w:lvl>
    <w:lvl w:ilvl="1" w:tplc="CB027F10">
      <w:numFmt w:val="bullet"/>
      <w:lvlText w:val="•"/>
      <w:lvlJc w:val="left"/>
      <w:pPr>
        <w:ind w:left="1295" w:hanging="351"/>
      </w:pPr>
      <w:rPr>
        <w:rFonts w:hint="default"/>
      </w:rPr>
    </w:lvl>
    <w:lvl w:ilvl="2" w:tplc="2E6EBE96">
      <w:numFmt w:val="bullet"/>
      <w:lvlText w:val="•"/>
      <w:lvlJc w:val="left"/>
      <w:pPr>
        <w:ind w:left="1930" w:hanging="351"/>
      </w:pPr>
      <w:rPr>
        <w:rFonts w:hint="default"/>
      </w:rPr>
    </w:lvl>
    <w:lvl w:ilvl="3" w:tplc="1B088AE2">
      <w:numFmt w:val="bullet"/>
      <w:lvlText w:val="•"/>
      <w:lvlJc w:val="left"/>
      <w:pPr>
        <w:ind w:left="2565" w:hanging="351"/>
      </w:pPr>
      <w:rPr>
        <w:rFonts w:hint="default"/>
      </w:rPr>
    </w:lvl>
    <w:lvl w:ilvl="4" w:tplc="6470A65C">
      <w:numFmt w:val="bullet"/>
      <w:lvlText w:val="•"/>
      <w:lvlJc w:val="left"/>
      <w:pPr>
        <w:ind w:left="3200" w:hanging="351"/>
      </w:pPr>
      <w:rPr>
        <w:rFonts w:hint="default"/>
      </w:rPr>
    </w:lvl>
    <w:lvl w:ilvl="5" w:tplc="B0AE88BC">
      <w:numFmt w:val="bullet"/>
      <w:lvlText w:val="•"/>
      <w:lvlJc w:val="left"/>
      <w:pPr>
        <w:ind w:left="3835" w:hanging="351"/>
      </w:pPr>
      <w:rPr>
        <w:rFonts w:hint="default"/>
      </w:rPr>
    </w:lvl>
    <w:lvl w:ilvl="6" w:tplc="29CE1692">
      <w:numFmt w:val="bullet"/>
      <w:lvlText w:val="•"/>
      <w:lvlJc w:val="left"/>
      <w:pPr>
        <w:ind w:left="4470" w:hanging="351"/>
      </w:pPr>
      <w:rPr>
        <w:rFonts w:hint="default"/>
      </w:rPr>
    </w:lvl>
    <w:lvl w:ilvl="7" w:tplc="443C2D5E">
      <w:numFmt w:val="bullet"/>
      <w:lvlText w:val="•"/>
      <w:lvlJc w:val="left"/>
      <w:pPr>
        <w:ind w:left="5105" w:hanging="351"/>
      </w:pPr>
      <w:rPr>
        <w:rFonts w:hint="default"/>
      </w:rPr>
    </w:lvl>
    <w:lvl w:ilvl="8" w:tplc="F1FCE390">
      <w:numFmt w:val="bullet"/>
      <w:lvlText w:val="•"/>
      <w:lvlJc w:val="left"/>
      <w:pPr>
        <w:ind w:left="5741" w:hanging="351"/>
      </w:pPr>
      <w:rPr>
        <w:rFonts w:hint="default"/>
      </w:rPr>
    </w:lvl>
  </w:abstractNum>
  <w:abstractNum w:abstractNumId="11">
    <w:nsid w:val="64B5303E"/>
    <w:multiLevelType w:val="hybridMultilevel"/>
    <w:tmpl w:val="F42491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59F4166"/>
    <w:multiLevelType w:val="hybridMultilevel"/>
    <w:tmpl w:val="2FAE814E"/>
    <w:lvl w:ilvl="0" w:tplc="18D05B36">
      <w:numFmt w:val="bullet"/>
      <w:lvlText w:val="□"/>
      <w:lvlJc w:val="left"/>
      <w:pPr>
        <w:ind w:left="655" w:hanging="351"/>
      </w:pPr>
      <w:rPr>
        <w:rFonts w:ascii="ＭＳ Ｐ明朝" w:eastAsia="ＭＳ Ｐ明朝" w:hAnsi="ＭＳ Ｐ明朝" w:cs="ＭＳ Ｐ明朝" w:hint="default"/>
        <w:w w:val="100"/>
        <w:sz w:val="21"/>
        <w:szCs w:val="21"/>
      </w:rPr>
    </w:lvl>
    <w:lvl w:ilvl="1" w:tplc="9CE2388C">
      <w:numFmt w:val="bullet"/>
      <w:lvlText w:val="•"/>
      <w:lvlJc w:val="left"/>
      <w:pPr>
        <w:ind w:left="1295" w:hanging="351"/>
      </w:pPr>
      <w:rPr>
        <w:rFonts w:hint="default"/>
      </w:rPr>
    </w:lvl>
    <w:lvl w:ilvl="2" w:tplc="AA086F0E">
      <w:numFmt w:val="bullet"/>
      <w:lvlText w:val="•"/>
      <w:lvlJc w:val="left"/>
      <w:pPr>
        <w:ind w:left="1930" w:hanging="351"/>
      </w:pPr>
      <w:rPr>
        <w:rFonts w:hint="default"/>
      </w:rPr>
    </w:lvl>
    <w:lvl w:ilvl="3" w:tplc="E1007BB2">
      <w:numFmt w:val="bullet"/>
      <w:lvlText w:val="•"/>
      <w:lvlJc w:val="left"/>
      <w:pPr>
        <w:ind w:left="2565" w:hanging="351"/>
      </w:pPr>
      <w:rPr>
        <w:rFonts w:hint="default"/>
      </w:rPr>
    </w:lvl>
    <w:lvl w:ilvl="4" w:tplc="EAF6665C">
      <w:numFmt w:val="bullet"/>
      <w:lvlText w:val="•"/>
      <w:lvlJc w:val="left"/>
      <w:pPr>
        <w:ind w:left="3200" w:hanging="351"/>
      </w:pPr>
      <w:rPr>
        <w:rFonts w:hint="default"/>
      </w:rPr>
    </w:lvl>
    <w:lvl w:ilvl="5" w:tplc="7570DB70">
      <w:numFmt w:val="bullet"/>
      <w:lvlText w:val="•"/>
      <w:lvlJc w:val="left"/>
      <w:pPr>
        <w:ind w:left="3835" w:hanging="351"/>
      </w:pPr>
      <w:rPr>
        <w:rFonts w:hint="default"/>
      </w:rPr>
    </w:lvl>
    <w:lvl w:ilvl="6" w:tplc="E1344132">
      <w:numFmt w:val="bullet"/>
      <w:lvlText w:val="•"/>
      <w:lvlJc w:val="left"/>
      <w:pPr>
        <w:ind w:left="4470" w:hanging="351"/>
      </w:pPr>
      <w:rPr>
        <w:rFonts w:hint="default"/>
      </w:rPr>
    </w:lvl>
    <w:lvl w:ilvl="7" w:tplc="9AE246C6">
      <w:numFmt w:val="bullet"/>
      <w:lvlText w:val="•"/>
      <w:lvlJc w:val="left"/>
      <w:pPr>
        <w:ind w:left="5105" w:hanging="351"/>
      </w:pPr>
      <w:rPr>
        <w:rFonts w:hint="default"/>
      </w:rPr>
    </w:lvl>
    <w:lvl w:ilvl="8" w:tplc="91BA1B90">
      <w:numFmt w:val="bullet"/>
      <w:lvlText w:val="•"/>
      <w:lvlJc w:val="left"/>
      <w:pPr>
        <w:ind w:left="5741" w:hanging="351"/>
      </w:pPr>
      <w:rPr>
        <w:rFonts w:hint="default"/>
      </w:rPr>
    </w:lvl>
  </w:abstractNum>
  <w:num w:numId="1">
    <w:abstractNumId w:val="0"/>
  </w:num>
  <w:num w:numId="2">
    <w:abstractNumId w:val="1"/>
  </w:num>
  <w:num w:numId="3">
    <w:abstractNumId w:val="2"/>
  </w:num>
  <w:num w:numId="4">
    <w:abstractNumId w:val="9"/>
  </w:num>
  <w:num w:numId="5">
    <w:abstractNumId w:val="6"/>
  </w:num>
  <w:num w:numId="6">
    <w:abstractNumId w:val="10"/>
  </w:num>
  <w:num w:numId="7">
    <w:abstractNumId w:val="12"/>
  </w:num>
  <w:num w:numId="8">
    <w:abstractNumId w:val="8"/>
  </w:num>
  <w:num w:numId="9">
    <w:abstractNumId w:val="5"/>
  </w:num>
  <w:num w:numId="10">
    <w:abstractNumId w:val="4"/>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drawingGridHorizontalSpacing w:val="110"/>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A"/>
    <w:rsid w:val="00023402"/>
    <w:rsid w:val="00040524"/>
    <w:rsid w:val="000432F0"/>
    <w:rsid w:val="000D6601"/>
    <w:rsid w:val="000E471F"/>
    <w:rsid w:val="00101366"/>
    <w:rsid w:val="001013CE"/>
    <w:rsid w:val="00112A37"/>
    <w:rsid w:val="00196F22"/>
    <w:rsid w:val="001D5994"/>
    <w:rsid w:val="00214302"/>
    <w:rsid w:val="00216D22"/>
    <w:rsid w:val="00236ABC"/>
    <w:rsid w:val="00241075"/>
    <w:rsid w:val="00265D95"/>
    <w:rsid w:val="00293F35"/>
    <w:rsid w:val="002D5455"/>
    <w:rsid w:val="002F66E9"/>
    <w:rsid w:val="0035296B"/>
    <w:rsid w:val="00375F69"/>
    <w:rsid w:val="00382543"/>
    <w:rsid w:val="003933D1"/>
    <w:rsid w:val="003A3F2A"/>
    <w:rsid w:val="00483A5F"/>
    <w:rsid w:val="00490898"/>
    <w:rsid w:val="004B2BB8"/>
    <w:rsid w:val="004C7870"/>
    <w:rsid w:val="00511867"/>
    <w:rsid w:val="005515C9"/>
    <w:rsid w:val="00557D5D"/>
    <w:rsid w:val="0057160A"/>
    <w:rsid w:val="005B4E86"/>
    <w:rsid w:val="005D0CD7"/>
    <w:rsid w:val="005D7500"/>
    <w:rsid w:val="00643B48"/>
    <w:rsid w:val="006D0ACA"/>
    <w:rsid w:val="006D701A"/>
    <w:rsid w:val="006E073D"/>
    <w:rsid w:val="006E0D1C"/>
    <w:rsid w:val="006F0649"/>
    <w:rsid w:val="006F1F4B"/>
    <w:rsid w:val="00770BBE"/>
    <w:rsid w:val="007B6A24"/>
    <w:rsid w:val="0084793E"/>
    <w:rsid w:val="008A4542"/>
    <w:rsid w:val="008D690B"/>
    <w:rsid w:val="00935D8E"/>
    <w:rsid w:val="00942F53"/>
    <w:rsid w:val="009A07F2"/>
    <w:rsid w:val="009A0F17"/>
    <w:rsid w:val="009C3C6B"/>
    <w:rsid w:val="009C45EF"/>
    <w:rsid w:val="009D1B60"/>
    <w:rsid w:val="009E15A0"/>
    <w:rsid w:val="00A274E9"/>
    <w:rsid w:val="00A3202F"/>
    <w:rsid w:val="00A57DAD"/>
    <w:rsid w:val="00A600FA"/>
    <w:rsid w:val="00A76787"/>
    <w:rsid w:val="00AF00CE"/>
    <w:rsid w:val="00AF1EC5"/>
    <w:rsid w:val="00B21425"/>
    <w:rsid w:val="00B27B96"/>
    <w:rsid w:val="00B937BC"/>
    <w:rsid w:val="00C00CB3"/>
    <w:rsid w:val="00C2666D"/>
    <w:rsid w:val="00C62352"/>
    <w:rsid w:val="00C735F8"/>
    <w:rsid w:val="00CA4685"/>
    <w:rsid w:val="00D11805"/>
    <w:rsid w:val="00D27419"/>
    <w:rsid w:val="00D663B8"/>
    <w:rsid w:val="00D82BE9"/>
    <w:rsid w:val="00DB6766"/>
    <w:rsid w:val="00E241D7"/>
    <w:rsid w:val="00E34963"/>
    <w:rsid w:val="00E97106"/>
    <w:rsid w:val="00EA0CE7"/>
    <w:rsid w:val="00EB021A"/>
    <w:rsid w:val="00F52C31"/>
    <w:rsid w:val="00F80AFC"/>
    <w:rsid w:val="00F91035"/>
    <w:rsid w:val="00FB3557"/>
    <w:rsid w:val="00FB3B94"/>
    <w:rsid w:val="00FC1A8B"/>
    <w:rsid w:val="00FC499F"/>
    <w:rsid w:val="00FE4DBE"/>
    <w:rsid w:val="00FF2968"/>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DCBEC"/>
  <w15:docId w15:val="{5D642AFF-B080-491C-8726-84475C1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177"/>
      <w:jc w:val="center"/>
      <w:outlineLvl w:val="0"/>
    </w:pPr>
    <w:rPr>
      <w:sz w:val="28"/>
      <w:szCs w:val="28"/>
    </w:rPr>
  </w:style>
  <w:style w:type="paragraph" w:styleId="2">
    <w:name w:val="heading 2"/>
    <w:basedOn w:val="a"/>
    <w:uiPriority w:val="1"/>
    <w:qFormat/>
    <w:pPr>
      <w:ind w:left="40"/>
      <w:jc w:val="center"/>
      <w:outlineLvl w:val="1"/>
    </w:pPr>
    <w:rPr>
      <w:sz w:val="24"/>
      <w:szCs w:val="24"/>
    </w:rPr>
  </w:style>
  <w:style w:type="paragraph" w:styleId="3">
    <w:name w:val="heading 3"/>
    <w:basedOn w:val="a"/>
    <w:uiPriority w:val="1"/>
    <w:qFormat/>
    <w:pPr>
      <w:spacing w:before="125"/>
      <w:ind w:left="2637" w:right="2564"/>
      <w:jc w:val="center"/>
      <w:outlineLvl w:val="2"/>
    </w:pPr>
    <w:rPr>
      <w:b/>
      <w:b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1"/>
      <w:ind w:left="46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0BBE"/>
    <w:pPr>
      <w:tabs>
        <w:tab w:val="center" w:pos="4252"/>
        <w:tab w:val="right" w:pos="8504"/>
      </w:tabs>
      <w:snapToGrid w:val="0"/>
    </w:pPr>
  </w:style>
  <w:style w:type="character" w:customStyle="1" w:styleId="a6">
    <w:name w:val="ヘッダー (文字)"/>
    <w:basedOn w:val="a0"/>
    <w:link w:val="a5"/>
    <w:uiPriority w:val="99"/>
    <w:rsid w:val="00770BBE"/>
    <w:rPr>
      <w:rFonts w:ascii="ＭＳ 明朝" w:eastAsia="ＭＳ 明朝" w:hAnsi="ＭＳ 明朝" w:cs="ＭＳ 明朝"/>
    </w:rPr>
  </w:style>
  <w:style w:type="paragraph" w:styleId="a7">
    <w:name w:val="footer"/>
    <w:basedOn w:val="a"/>
    <w:link w:val="a8"/>
    <w:uiPriority w:val="99"/>
    <w:unhideWhenUsed/>
    <w:rsid w:val="00770BBE"/>
    <w:pPr>
      <w:tabs>
        <w:tab w:val="center" w:pos="4252"/>
        <w:tab w:val="right" w:pos="8504"/>
      </w:tabs>
      <w:snapToGrid w:val="0"/>
    </w:pPr>
  </w:style>
  <w:style w:type="character" w:customStyle="1" w:styleId="a8">
    <w:name w:val="フッター (文字)"/>
    <w:basedOn w:val="a0"/>
    <w:link w:val="a7"/>
    <w:uiPriority w:val="99"/>
    <w:rsid w:val="00770BBE"/>
    <w:rPr>
      <w:rFonts w:ascii="ＭＳ 明朝" w:eastAsia="ＭＳ 明朝" w:hAnsi="ＭＳ 明朝" w:cs="ＭＳ 明朝"/>
    </w:rPr>
  </w:style>
  <w:style w:type="paragraph" w:styleId="a9">
    <w:name w:val="Balloon Text"/>
    <w:basedOn w:val="a"/>
    <w:link w:val="aa"/>
    <w:uiPriority w:val="99"/>
    <w:semiHidden/>
    <w:unhideWhenUsed/>
    <w:rsid w:val="00557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D5D"/>
    <w:rPr>
      <w:rFonts w:asciiTheme="majorHAnsi" w:eastAsiaTheme="majorEastAsia" w:hAnsiTheme="majorHAnsi" w:cstheme="majorBidi"/>
      <w:sz w:val="18"/>
      <w:szCs w:val="18"/>
    </w:rPr>
  </w:style>
  <w:style w:type="character" w:styleId="ab">
    <w:name w:val="Hyperlink"/>
    <w:basedOn w:val="a0"/>
    <w:uiPriority w:val="99"/>
    <w:unhideWhenUsed/>
    <w:rsid w:val="009C45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osp.tsukuba.ac.jp/yobou/wp-content/uploads/sites/5/2019/01/thbpamphlet.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BCECF-7CE5-BB48-9DFC-D8DC0AA3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Macintosh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Tomoyo Takeuchi</dc:creator>
  <cp:lastModifiedBy>竹内朋代</cp:lastModifiedBy>
  <cp:revision>3</cp:revision>
  <dcterms:created xsi:type="dcterms:W3CDTF">2020-01-20T02:21:00Z</dcterms:created>
  <dcterms:modified xsi:type="dcterms:W3CDTF">2020-01-20T02:26:00Z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Excel® 2010</vt:lpwstr>
  </property>
  <property fmtid="{D5CDD505-2E9C-101B-9397-08002B2CF9AE}" pid="4" name="LastSaved">
    <vt:filetime>2016-11-15T00:00:00Z</vt:filetime>
  </property>
</Properties>
</file>